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31EE" w:rsidRDefault="00D27C68">
      <w:pPr>
        <w:spacing w:after="38" w:line="259" w:lineRule="auto"/>
        <w:ind w:left="15" w:firstLine="0"/>
      </w:pPr>
      <w:r>
        <w:rPr>
          <w:rFonts w:ascii="Tahoma" w:eastAsia="Tahoma" w:hAnsi="Tahoma" w:cs="Tahoma"/>
          <w:b/>
          <w:sz w:val="52"/>
        </w:rPr>
        <w:t xml:space="preserve"> </w:t>
      </w:r>
    </w:p>
    <w:p w:rsidR="00C831EE" w:rsidRDefault="00D27C68">
      <w:pPr>
        <w:spacing w:after="38" w:line="259" w:lineRule="auto"/>
        <w:ind w:left="15" w:firstLine="0"/>
      </w:pPr>
      <w:r>
        <w:rPr>
          <w:rFonts w:ascii="Tahoma" w:eastAsia="Tahoma" w:hAnsi="Tahoma" w:cs="Tahoma"/>
          <w:b/>
          <w:sz w:val="52"/>
        </w:rPr>
        <w:t xml:space="preserve"> </w:t>
      </w:r>
    </w:p>
    <w:p w:rsidR="00C831EE" w:rsidRDefault="00D27C68">
      <w:pPr>
        <w:spacing w:after="201" w:line="259" w:lineRule="auto"/>
        <w:ind w:left="0" w:right="302" w:firstLine="0"/>
        <w:jc w:val="center"/>
      </w:pPr>
      <w:r>
        <w:rPr>
          <w:rFonts w:ascii="Tahoma" w:eastAsia="Tahoma" w:hAnsi="Tahoma" w:cs="Tahoma"/>
          <w:b/>
          <w:sz w:val="52"/>
        </w:rPr>
        <w:t xml:space="preserve"> </w:t>
      </w:r>
    </w:p>
    <w:p w:rsidR="00C831EE" w:rsidRDefault="00D27C68">
      <w:pPr>
        <w:spacing w:after="35" w:line="259" w:lineRule="auto"/>
        <w:ind w:left="0" w:right="460" w:firstLine="0"/>
        <w:jc w:val="center"/>
      </w:pPr>
      <w:r>
        <w:rPr>
          <w:b/>
          <w:sz w:val="72"/>
        </w:rPr>
        <w:t xml:space="preserve">ProgressBook GradeBook </w:t>
      </w:r>
    </w:p>
    <w:p w:rsidR="00C831EE" w:rsidRDefault="00D27C68">
      <w:pPr>
        <w:spacing w:after="128" w:line="259" w:lineRule="auto"/>
        <w:ind w:left="0" w:right="458" w:firstLine="0"/>
        <w:jc w:val="center"/>
      </w:pPr>
      <w:r>
        <w:rPr>
          <w:b/>
          <w:sz w:val="48"/>
        </w:rPr>
        <w:t xml:space="preserve">Point of Contact Guide </w:t>
      </w:r>
    </w:p>
    <w:p w:rsidR="00C831EE" w:rsidRDefault="00D27C68">
      <w:pPr>
        <w:spacing w:after="97" w:line="259" w:lineRule="auto"/>
        <w:ind w:left="0" w:right="457" w:firstLine="0"/>
        <w:jc w:val="center"/>
      </w:pPr>
      <w:r>
        <w:rPr>
          <w:sz w:val="36"/>
        </w:rPr>
        <w:t xml:space="preserve">Updated: August 2018 </w:t>
      </w:r>
    </w:p>
    <w:p w:rsidR="00C831EE" w:rsidRDefault="00D27C68">
      <w:pPr>
        <w:spacing w:after="218" w:line="259" w:lineRule="auto"/>
        <w:ind w:left="15" w:firstLine="0"/>
      </w:pPr>
      <w:r>
        <w:t xml:space="preserve"> </w:t>
      </w:r>
    </w:p>
    <w:p w:rsidR="00C831EE" w:rsidRDefault="00D27C68">
      <w:pPr>
        <w:spacing w:after="218" w:line="259" w:lineRule="auto"/>
        <w:ind w:left="15" w:firstLine="0"/>
      </w:pPr>
      <w:r>
        <w:t xml:space="preserve"> </w:t>
      </w:r>
    </w:p>
    <w:p w:rsidR="00C831EE" w:rsidRDefault="00D27C68">
      <w:pPr>
        <w:spacing w:after="218" w:line="259" w:lineRule="auto"/>
        <w:ind w:left="15" w:firstLine="0"/>
      </w:pPr>
      <w:r>
        <w:t xml:space="preserve"> </w:t>
      </w:r>
    </w:p>
    <w:p w:rsidR="00C831EE" w:rsidRDefault="00D27C68">
      <w:pPr>
        <w:spacing w:after="218" w:line="259" w:lineRule="auto"/>
        <w:ind w:left="15" w:firstLine="0"/>
      </w:pPr>
      <w:r>
        <w:t xml:space="preserve"> </w:t>
      </w:r>
    </w:p>
    <w:p w:rsidR="00C831EE" w:rsidRDefault="00D27C68">
      <w:pPr>
        <w:spacing w:after="218" w:line="259" w:lineRule="auto"/>
        <w:ind w:left="15" w:firstLine="0"/>
      </w:pPr>
      <w:r>
        <w:t xml:space="preserve"> </w:t>
      </w:r>
    </w:p>
    <w:p w:rsidR="00C831EE" w:rsidRDefault="00D27C68">
      <w:pPr>
        <w:spacing w:after="218" w:line="259" w:lineRule="auto"/>
        <w:ind w:left="15" w:firstLine="0"/>
      </w:pPr>
      <w:r>
        <w:t xml:space="preserve"> </w:t>
      </w:r>
    </w:p>
    <w:p w:rsidR="00C831EE" w:rsidRDefault="00D27C68">
      <w:pPr>
        <w:spacing w:after="218" w:line="259" w:lineRule="auto"/>
        <w:ind w:left="15" w:firstLine="0"/>
      </w:pPr>
      <w:r>
        <w:t xml:space="preserve"> </w:t>
      </w:r>
    </w:p>
    <w:p w:rsidR="00C831EE" w:rsidRDefault="00D27C68">
      <w:pPr>
        <w:spacing w:after="218" w:line="259" w:lineRule="auto"/>
        <w:ind w:left="15" w:firstLine="0"/>
      </w:pPr>
      <w:r>
        <w:t xml:space="preserve"> </w:t>
      </w:r>
    </w:p>
    <w:p w:rsidR="00C831EE" w:rsidRDefault="00D27C68">
      <w:pPr>
        <w:spacing w:after="218" w:line="259" w:lineRule="auto"/>
        <w:ind w:left="15" w:firstLine="0"/>
      </w:pPr>
      <w:r>
        <w:t xml:space="preserve"> </w:t>
      </w:r>
    </w:p>
    <w:p w:rsidR="00C831EE" w:rsidRDefault="00D27C68">
      <w:pPr>
        <w:spacing w:after="218" w:line="259" w:lineRule="auto"/>
        <w:ind w:left="15" w:firstLine="0"/>
      </w:pPr>
      <w:r>
        <w:t xml:space="preserve"> </w:t>
      </w:r>
    </w:p>
    <w:p w:rsidR="00C831EE" w:rsidRDefault="00D27C68">
      <w:pPr>
        <w:spacing w:after="218" w:line="259" w:lineRule="auto"/>
        <w:ind w:left="15" w:firstLine="0"/>
      </w:pPr>
      <w:r>
        <w:t xml:space="preserve"> </w:t>
      </w:r>
    </w:p>
    <w:p w:rsidR="00C831EE" w:rsidRDefault="00D27C68">
      <w:pPr>
        <w:spacing w:after="227" w:line="259" w:lineRule="auto"/>
        <w:ind w:left="15" w:firstLine="0"/>
      </w:pPr>
      <w:r>
        <w:t xml:space="preserve"> </w:t>
      </w:r>
    </w:p>
    <w:p w:rsidR="00C831EE" w:rsidRDefault="00D27C68">
      <w:pPr>
        <w:spacing w:after="202" w:line="259" w:lineRule="auto"/>
        <w:ind w:left="15" w:firstLine="0"/>
      </w:pPr>
      <w:r>
        <w:rPr>
          <w:rFonts w:ascii="Tahoma" w:eastAsia="Tahoma" w:hAnsi="Tahoma" w:cs="Tahoma"/>
        </w:rPr>
        <w:t xml:space="preserve"> </w:t>
      </w:r>
    </w:p>
    <w:p w:rsidR="00C831EE" w:rsidRDefault="00D27C68">
      <w:pPr>
        <w:spacing w:after="240" w:line="268" w:lineRule="auto"/>
        <w:ind w:left="10" w:right="428"/>
      </w:pPr>
      <w:r>
        <w:rPr>
          <w:b/>
        </w:rPr>
        <w:t xml:space="preserve">Items listed with an “*” or in </w:t>
      </w:r>
      <w:r>
        <w:rPr>
          <w:b/>
          <w:color w:val="FF0000"/>
        </w:rPr>
        <w:t xml:space="preserve">bold red </w:t>
      </w:r>
      <w:r>
        <w:rPr>
          <w:b/>
        </w:rPr>
        <w:t xml:space="preserve">are NOT to be modified by GradeBook/PB POC’s.  This information is maintained by OME-RESA Staff unless otherwise noted.  Please consult this documentation prior to making </w:t>
      </w:r>
      <w:r>
        <w:rPr>
          <w:b/>
          <w:i/>
          <w:color w:val="FF0000"/>
        </w:rPr>
        <w:t xml:space="preserve">any </w:t>
      </w:r>
      <w:r>
        <w:rPr>
          <w:b/>
        </w:rPr>
        <w:t xml:space="preserve">changes to your data. </w:t>
      </w:r>
    </w:p>
    <w:p w:rsidR="00C831EE" w:rsidRDefault="00D27C68">
      <w:pPr>
        <w:spacing w:after="240" w:line="268" w:lineRule="auto"/>
        <w:ind w:left="10" w:right="428"/>
      </w:pPr>
      <w:r>
        <w:rPr>
          <w:b/>
          <w:color w:val="FF0000"/>
          <w:sz w:val="24"/>
        </w:rPr>
        <w:t>IMPORTANT</w:t>
      </w:r>
      <w:r>
        <w:rPr>
          <w:b/>
        </w:rPr>
        <w:t xml:space="preserve">—Please use this Admin manual provided by OME-RESA.  Do not use the documentation provided in the application as it is completely different.  If you have any questions, please contact Student Services. </w:t>
      </w:r>
    </w:p>
    <w:p w:rsidR="00C831EE" w:rsidRDefault="00D27C68">
      <w:pPr>
        <w:spacing w:after="0" w:line="259" w:lineRule="auto"/>
        <w:ind w:left="15" w:firstLine="0"/>
      </w:pPr>
      <w:r>
        <w:t xml:space="preserve"> </w:t>
      </w:r>
      <w:r>
        <w:tab/>
        <w:t xml:space="preserve"> </w:t>
      </w:r>
    </w:p>
    <w:sdt>
      <w:sdtPr>
        <w:id w:val="-1485394966"/>
        <w:docPartObj>
          <w:docPartGallery w:val="Table of Contents"/>
        </w:docPartObj>
      </w:sdtPr>
      <w:sdtContent>
        <w:p w:rsidR="00C831EE" w:rsidRDefault="00D27C68">
          <w:pPr>
            <w:spacing w:after="0" w:line="259" w:lineRule="auto"/>
            <w:ind w:left="15" w:firstLine="0"/>
          </w:pPr>
          <w:r>
            <w:rPr>
              <w:rFonts w:ascii="Cambria" w:eastAsia="Cambria" w:hAnsi="Cambria" w:cs="Cambria"/>
              <w:b/>
              <w:sz w:val="28"/>
            </w:rPr>
            <w:t xml:space="preserve">Table of Contents </w:t>
          </w:r>
        </w:p>
        <w:p w:rsidR="00C831EE" w:rsidRDefault="00D27C68">
          <w:pPr>
            <w:pStyle w:val="TOC1"/>
            <w:tabs>
              <w:tab w:val="right" w:leader="dot" w:pos="11287"/>
            </w:tabs>
          </w:pPr>
          <w:r>
            <w:fldChar w:fldCharType="begin"/>
          </w:r>
          <w:r>
            <w:instrText xml:space="preserve"> TOC \o "1-3" \h \z \u </w:instrText>
          </w:r>
          <w:r>
            <w:fldChar w:fldCharType="separate"/>
          </w:r>
          <w:hyperlink w:anchor="_Toc16232">
            <w:r>
              <w:t>End User Requirements for Version 17.0.0</w:t>
            </w:r>
            <w:r>
              <w:tab/>
            </w:r>
            <w:r>
              <w:fldChar w:fldCharType="begin"/>
            </w:r>
            <w:r>
              <w:instrText>PAGEREF _Toc16232 \h</w:instrText>
            </w:r>
            <w:r>
              <w:fldChar w:fldCharType="separate"/>
            </w:r>
            <w:r>
              <w:t xml:space="preserve">4 </w:t>
            </w:r>
            <w:r>
              <w:fldChar w:fldCharType="end"/>
            </w:r>
          </w:hyperlink>
        </w:p>
        <w:p w:rsidR="00C831EE" w:rsidRDefault="00D27C68">
          <w:pPr>
            <w:pStyle w:val="TOC2"/>
            <w:tabs>
              <w:tab w:val="right" w:leader="dot" w:pos="11287"/>
            </w:tabs>
          </w:pPr>
          <w:hyperlink w:anchor="_Toc16233">
            <w:r>
              <w:t>Additional Configurations Supported by ParentAccess</w:t>
            </w:r>
            <w:r>
              <w:tab/>
            </w:r>
            <w:r>
              <w:fldChar w:fldCharType="begin"/>
            </w:r>
            <w:r>
              <w:instrText>PAGEREF _Toc16233 \h</w:instrText>
            </w:r>
            <w:r>
              <w:fldChar w:fldCharType="separate"/>
            </w:r>
            <w:r>
              <w:t xml:space="preserve">4 </w:t>
            </w:r>
            <w:r>
              <w:fldChar w:fldCharType="end"/>
            </w:r>
          </w:hyperlink>
        </w:p>
        <w:p w:rsidR="00C831EE" w:rsidRDefault="00D27C68">
          <w:pPr>
            <w:pStyle w:val="TOC2"/>
            <w:tabs>
              <w:tab w:val="right" w:leader="dot" w:pos="11287"/>
            </w:tabs>
          </w:pPr>
          <w:hyperlink w:anchor="_Toc16234">
            <w:r>
              <w:t>Pop-up Blockers</w:t>
            </w:r>
            <w:r>
              <w:tab/>
            </w:r>
            <w:r>
              <w:fldChar w:fldCharType="begin"/>
            </w:r>
            <w:r>
              <w:instrText>PAGEREF _Toc16234 \h</w:instrText>
            </w:r>
            <w:r>
              <w:fldChar w:fldCharType="separate"/>
            </w:r>
            <w:r>
              <w:t xml:space="preserve">4 </w:t>
            </w:r>
            <w:r>
              <w:fldChar w:fldCharType="end"/>
            </w:r>
          </w:hyperlink>
        </w:p>
        <w:p w:rsidR="00C831EE" w:rsidRDefault="00D27C68">
          <w:pPr>
            <w:pStyle w:val="TOC1"/>
            <w:tabs>
              <w:tab w:val="right" w:leader="dot" w:pos="11287"/>
            </w:tabs>
          </w:pPr>
          <w:hyperlink w:anchor="_Toc16235">
            <w:r>
              <w:t>Login</w:t>
            </w:r>
            <w:r>
              <w:tab/>
            </w:r>
            <w:r>
              <w:fldChar w:fldCharType="begin"/>
            </w:r>
            <w:r>
              <w:instrText>PAGEREF _Toc16235 \h</w:instrText>
            </w:r>
            <w:r>
              <w:fldChar w:fldCharType="separate"/>
            </w:r>
            <w:r>
              <w:t xml:space="preserve">5 </w:t>
            </w:r>
            <w:r>
              <w:fldChar w:fldCharType="end"/>
            </w:r>
          </w:hyperlink>
        </w:p>
        <w:p w:rsidR="00C831EE" w:rsidRDefault="00D27C68">
          <w:pPr>
            <w:pStyle w:val="TOC1"/>
            <w:tabs>
              <w:tab w:val="right" w:leader="dot" w:pos="11287"/>
            </w:tabs>
          </w:pPr>
          <w:hyperlink w:anchor="_Toc16236">
            <w:r>
              <w:t>Administration Home Page</w:t>
            </w:r>
            <w:r>
              <w:tab/>
            </w:r>
            <w:r>
              <w:fldChar w:fldCharType="begin"/>
            </w:r>
            <w:r>
              <w:instrText>PAGEREF _Toc16236 \h</w:instrText>
            </w:r>
            <w:r>
              <w:fldChar w:fldCharType="separate"/>
            </w:r>
            <w:r>
              <w:t xml:space="preserve">5 </w:t>
            </w:r>
            <w:r>
              <w:fldChar w:fldCharType="end"/>
            </w:r>
          </w:hyperlink>
        </w:p>
        <w:p w:rsidR="00C831EE" w:rsidRDefault="00D27C68">
          <w:pPr>
            <w:pStyle w:val="TOC1"/>
            <w:tabs>
              <w:tab w:val="right" w:leader="dot" w:pos="11287"/>
            </w:tabs>
          </w:pPr>
          <w:hyperlink w:anchor="_Toc16237">
            <w:r>
              <w:t>*Named Codes Section</w:t>
            </w:r>
            <w:r>
              <w:tab/>
            </w:r>
            <w:r>
              <w:fldChar w:fldCharType="begin"/>
            </w:r>
            <w:r>
              <w:instrText>PAGEREF _Toc16237 \h</w:instrText>
            </w:r>
            <w:r>
              <w:fldChar w:fldCharType="separate"/>
            </w:r>
            <w:r>
              <w:t xml:space="preserve">6 </w:t>
            </w:r>
            <w:r>
              <w:fldChar w:fldCharType="end"/>
            </w:r>
          </w:hyperlink>
        </w:p>
        <w:p w:rsidR="00C831EE" w:rsidRDefault="00D27C68">
          <w:pPr>
            <w:pStyle w:val="TOC1"/>
            <w:tabs>
              <w:tab w:val="right" w:leader="dot" w:pos="11287"/>
            </w:tabs>
          </w:pPr>
          <w:hyperlink w:anchor="_Toc16238">
            <w:r>
              <w:t>District Setup Section</w:t>
            </w:r>
            <w:r>
              <w:tab/>
            </w:r>
            <w:r>
              <w:fldChar w:fldCharType="begin"/>
            </w:r>
            <w:r>
              <w:instrText>PAGEREF _Toc16238 \h</w:instrText>
            </w:r>
            <w:r>
              <w:fldChar w:fldCharType="separate"/>
            </w:r>
            <w:r>
              <w:t xml:space="preserve">6 </w:t>
            </w:r>
            <w:r>
              <w:fldChar w:fldCharType="end"/>
            </w:r>
          </w:hyperlink>
        </w:p>
        <w:p w:rsidR="00C831EE" w:rsidRDefault="00D27C68">
          <w:pPr>
            <w:pStyle w:val="TOC2"/>
            <w:tabs>
              <w:tab w:val="right" w:leader="dot" w:pos="11287"/>
            </w:tabs>
          </w:pPr>
          <w:hyperlink w:anchor="_Toc16239">
            <w:r>
              <w:t>District</w:t>
            </w:r>
            <w:r>
              <w:tab/>
            </w:r>
            <w:r>
              <w:fldChar w:fldCharType="begin"/>
            </w:r>
            <w:r>
              <w:instrText>PAGEREF _Toc16239 \h</w:instrText>
            </w:r>
            <w:r>
              <w:fldChar w:fldCharType="separate"/>
            </w:r>
            <w:r>
              <w:t xml:space="preserve">6 </w:t>
            </w:r>
            <w:r>
              <w:fldChar w:fldCharType="end"/>
            </w:r>
          </w:hyperlink>
        </w:p>
        <w:p w:rsidR="00C831EE" w:rsidRDefault="00D27C68">
          <w:pPr>
            <w:pStyle w:val="TOC2"/>
            <w:tabs>
              <w:tab w:val="right" w:leader="dot" w:pos="11287"/>
            </w:tabs>
          </w:pPr>
          <w:hyperlink w:anchor="_Toc16240">
            <w:r>
              <w:t>Schools</w:t>
            </w:r>
            <w:r>
              <w:tab/>
            </w:r>
            <w:r>
              <w:fldChar w:fldCharType="begin"/>
            </w:r>
            <w:r>
              <w:instrText>PAGEREF _Toc16240 \h</w:instrText>
            </w:r>
            <w:r>
              <w:fldChar w:fldCharType="separate"/>
            </w:r>
            <w:r>
              <w:t xml:space="preserve">7 </w:t>
            </w:r>
            <w:r>
              <w:fldChar w:fldCharType="end"/>
            </w:r>
          </w:hyperlink>
        </w:p>
        <w:p w:rsidR="00C831EE" w:rsidRDefault="00D27C68">
          <w:pPr>
            <w:pStyle w:val="TOC2"/>
            <w:tabs>
              <w:tab w:val="right" w:leader="dot" w:pos="11287"/>
            </w:tabs>
          </w:pPr>
          <w:hyperlink w:anchor="_Toc16241">
            <w:r>
              <w:t>*Grade Levels</w:t>
            </w:r>
            <w:r>
              <w:tab/>
            </w:r>
            <w:r>
              <w:fldChar w:fldCharType="begin"/>
            </w:r>
            <w:r>
              <w:instrText>PAGEREF _Toc16241 \h</w:instrText>
            </w:r>
            <w:r>
              <w:fldChar w:fldCharType="separate"/>
            </w:r>
            <w:r>
              <w:t xml:space="preserve">8 </w:t>
            </w:r>
            <w:r>
              <w:fldChar w:fldCharType="end"/>
            </w:r>
          </w:hyperlink>
        </w:p>
        <w:p w:rsidR="00C831EE" w:rsidRDefault="00D27C68">
          <w:pPr>
            <w:pStyle w:val="TOC2"/>
            <w:tabs>
              <w:tab w:val="right" w:leader="dot" w:pos="11287"/>
            </w:tabs>
          </w:pPr>
          <w:hyperlink w:anchor="_Toc16242">
            <w:r>
              <w:t>*Rooms</w:t>
            </w:r>
            <w:r>
              <w:tab/>
            </w:r>
            <w:r>
              <w:fldChar w:fldCharType="begin"/>
            </w:r>
            <w:r>
              <w:instrText>PAGEREF _Toc16242 \h</w:instrText>
            </w:r>
            <w:r>
              <w:fldChar w:fldCharType="separate"/>
            </w:r>
            <w:r>
              <w:t xml:space="preserve">8 </w:t>
            </w:r>
            <w:r>
              <w:fldChar w:fldCharType="end"/>
            </w:r>
          </w:hyperlink>
        </w:p>
        <w:p w:rsidR="00C831EE" w:rsidRDefault="00D27C68">
          <w:pPr>
            <w:pStyle w:val="TOC2"/>
            <w:tabs>
              <w:tab w:val="right" w:leader="dot" w:pos="11287"/>
            </w:tabs>
          </w:pPr>
          <w:hyperlink w:anchor="_Toc16243">
            <w:r>
              <w:t>Lunches</w:t>
            </w:r>
            <w:r>
              <w:tab/>
            </w:r>
            <w:r>
              <w:fldChar w:fldCharType="begin"/>
            </w:r>
            <w:r>
              <w:instrText>PAGEREF _Toc16243 \h</w:instrText>
            </w:r>
            <w:r>
              <w:fldChar w:fldCharType="separate"/>
            </w:r>
            <w:r>
              <w:t xml:space="preserve">8 </w:t>
            </w:r>
            <w:r>
              <w:fldChar w:fldCharType="end"/>
            </w:r>
          </w:hyperlink>
        </w:p>
        <w:p w:rsidR="00C831EE" w:rsidRDefault="00D27C68">
          <w:pPr>
            <w:pStyle w:val="TOC2"/>
            <w:tabs>
              <w:tab w:val="right" w:leader="dot" w:pos="11287"/>
            </w:tabs>
          </w:pPr>
          <w:hyperlink w:anchor="_Toc16244">
            <w:r>
              <w:t>*District Features</w:t>
            </w:r>
            <w:r>
              <w:tab/>
            </w:r>
            <w:r>
              <w:fldChar w:fldCharType="begin"/>
            </w:r>
            <w:r>
              <w:instrText>PAGEREF _Toc16244 \h</w:instrText>
            </w:r>
            <w:r>
              <w:fldChar w:fldCharType="separate"/>
            </w:r>
            <w:r>
              <w:t xml:space="preserve">9 </w:t>
            </w:r>
            <w:r>
              <w:fldChar w:fldCharType="end"/>
            </w:r>
          </w:hyperlink>
        </w:p>
        <w:p w:rsidR="00C831EE" w:rsidRDefault="00D27C68">
          <w:pPr>
            <w:pStyle w:val="TOC2"/>
            <w:tabs>
              <w:tab w:val="right" w:leader="dot" w:pos="11287"/>
            </w:tabs>
          </w:pPr>
          <w:hyperlink w:anchor="_Toc16245">
            <w:r>
              <w:t>*School Features</w:t>
            </w:r>
            <w:r>
              <w:tab/>
            </w:r>
            <w:r>
              <w:fldChar w:fldCharType="begin"/>
            </w:r>
            <w:r>
              <w:instrText>PAGEREF _Toc16245 \h</w:instrText>
            </w:r>
            <w:r>
              <w:fldChar w:fldCharType="separate"/>
            </w:r>
            <w:r>
              <w:t xml:space="preserve">9 </w:t>
            </w:r>
            <w:r>
              <w:fldChar w:fldCharType="end"/>
            </w:r>
          </w:hyperlink>
        </w:p>
        <w:p w:rsidR="00C831EE" w:rsidRDefault="00D27C68">
          <w:pPr>
            <w:pStyle w:val="TOC2"/>
            <w:tabs>
              <w:tab w:val="right" w:leader="dot" w:pos="11287"/>
            </w:tabs>
          </w:pPr>
          <w:hyperlink w:anchor="_Toc16246">
            <w:r>
              <w:t>*3</w:t>
            </w:r>
            <w:r>
              <w:rPr>
                <w:vertAlign w:val="superscript"/>
              </w:rPr>
              <w:t>rd</w:t>
            </w:r>
            <w:r>
              <w:t xml:space="preserve"> Party API Settings</w:t>
            </w:r>
            <w:r>
              <w:tab/>
            </w:r>
            <w:r>
              <w:fldChar w:fldCharType="begin"/>
            </w:r>
            <w:r>
              <w:instrText>PAGEREF _Toc16246 \h</w:instrText>
            </w:r>
            <w:r>
              <w:fldChar w:fldCharType="separate"/>
            </w:r>
            <w:r>
              <w:t xml:space="preserve">10 </w:t>
            </w:r>
            <w:r>
              <w:fldChar w:fldCharType="end"/>
            </w:r>
          </w:hyperlink>
        </w:p>
        <w:p w:rsidR="00C831EE" w:rsidRDefault="00D27C68">
          <w:pPr>
            <w:pStyle w:val="TOC1"/>
            <w:tabs>
              <w:tab w:val="right" w:leader="dot" w:pos="11287"/>
            </w:tabs>
          </w:pPr>
          <w:hyperlink w:anchor="_Toc16247">
            <w:r>
              <w:t>Annual Setup Section</w:t>
            </w:r>
            <w:r>
              <w:tab/>
            </w:r>
            <w:r>
              <w:fldChar w:fldCharType="begin"/>
            </w:r>
            <w:r>
              <w:instrText>PAGEREF _Toc16247 \h</w:instrText>
            </w:r>
            <w:r>
              <w:fldChar w:fldCharType="separate"/>
            </w:r>
            <w:r>
              <w:t xml:space="preserve">10 </w:t>
            </w:r>
            <w:r>
              <w:fldChar w:fldCharType="end"/>
            </w:r>
          </w:hyperlink>
        </w:p>
        <w:p w:rsidR="00C831EE" w:rsidRDefault="00D27C68">
          <w:pPr>
            <w:pStyle w:val="TOC2"/>
            <w:tabs>
              <w:tab w:val="right" w:leader="dot" w:pos="11287"/>
            </w:tabs>
          </w:pPr>
          <w:hyperlink w:anchor="_Toc16248">
            <w:r>
              <w:t>*School Calendars</w:t>
            </w:r>
            <w:r>
              <w:tab/>
            </w:r>
            <w:r>
              <w:fldChar w:fldCharType="begin"/>
            </w:r>
            <w:r>
              <w:instrText>PAGEREF _Toc16248 \h</w:instrText>
            </w:r>
            <w:r>
              <w:fldChar w:fldCharType="separate"/>
            </w:r>
            <w:r>
              <w:t xml:space="preserve">10 </w:t>
            </w:r>
            <w:r>
              <w:fldChar w:fldCharType="end"/>
            </w:r>
          </w:hyperlink>
        </w:p>
        <w:p w:rsidR="00C831EE" w:rsidRDefault="00D27C68">
          <w:pPr>
            <w:pStyle w:val="TOC2"/>
            <w:tabs>
              <w:tab w:val="right" w:leader="dot" w:pos="11287"/>
            </w:tabs>
          </w:pPr>
          <w:hyperlink w:anchor="_Toc16249">
            <w:r>
              <w:t>*Homerooms</w:t>
            </w:r>
            <w:r>
              <w:tab/>
            </w:r>
            <w:r>
              <w:fldChar w:fldCharType="begin"/>
            </w:r>
            <w:r>
              <w:instrText>PAGEREF _Toc16249 \h</w:instrText>
            </w:r>
            <w:r>
              <w:fldChar w:fldCharType="separate"/>
            </w:r>
            <w:r>
              <w:t xml:space="preserve">10 </w:t>
            </w:r>
            <w:r>
              <w:fldChar w:fldCharType="end"/>
            </w:r>
          </w:hyperlink>
        </w:p>
        <w:p w:rsidR="00C831EE" w:rsidRDefault="00D27C68">
          <w:pPr>
            <w:pStyle w:val="TOC2"/>
            <w:tabs>
              <w:tab w:val="right" w:leader="dot" w:pos="11287"/>
            </w:tabs>
          </w:pPr>
          <w:hyperlink w:anchor="_Toc16250">
            <w:r>
              <w:t>*Courses</w:t>
            </w:r>
            <w:r>
              <w:tab/>
            </w:r>
            <w:r>
              <w:fldChar w:fldCharType="begin"/>
            </w:r>
            <w:r>
              <w:instrText>PAGEREF _Toc16250 \h</w:instrText>
            </w:r>
            <w:r>
              <w:fldChar w:fldCharType="separate"/>
            </w:r>
            <w:r>
              <w:t xml:space="preserve">11 </w:t>
            </w:r>
            <w:r>
              <w:fldChar w:fldCharType="end"/>
            </w:r>
          </w:hyperlink>
        </w:p>
        <w:p w:rsidR="00C831EE" w:rsidRDefault="00D27C68">
          <w:pPr>
            <w:pStyle w:val="TOC2"/>
            <w:tabs>
              <w:tab w:val="right" w:leader="dot" w:pos="11287"/>
            </w:tabs>
          </w:pPr>
          <w:hyperlink w:anchor="_Toc16251">
            <w:r>
              <w:t>*Classes</w:t>
            </w:r>
            <w:r>
              <w:tab/>
            </w:r>
            <w:r>
              <w:fldChar w:fldCharType="begin"/>
            </w:r>
            <w:r>
              <w:instrText>PAGEREF _Toc16251 \h</w:instrText>
            </w:r>
            <w:r>
              <w:fldChar w:fldCharType="separate"/>
            </w:r>
            <w:r>
              <w:t xml:space="preserve">12 </w:t>
            </w:r>
            <w:r>
              <w:fldChar w:fldCharType="end"/>
            </w:r>
          </w:hyperlink>
        </w:p>
        <w:p w:rsidR="00C831EE" w:rsidRDefault="00D27C68">
          <w:pPr>
            <w:pStyle w:val="TOC2"/>
            <w:tabs>
              <w:tab w:val="right" w:leader="dot" w:pos="11287"/>
            </w:tabs>
          </w:pPr>
          <w:hyperlink w:anchor="_Toc16252">
            <w:r>
              <w:t>*Students</w:t>
            </w:r>
            <w:r>
              <w:tab/>
            </w:r>
            <w:r>
              <w:fldChar w:fldCharType="begin"/>
            </w:r>
            <w:r>
              <w:instrText>PAGEREF _Toc16252 \h</w:instrText>
            </w:r>
            <w:r>
              <w:fldChar w:fldCharType="separate"/>
            </w:r>
            <w:r>
              <w:t xml:space="preserve">12 </w:t>
            </w:r>
            <w:r>
              <w:fldChar w:fldCharType="end"/>
            </w:r>
          </w:hyperlink>
        </w:p>
        <w:p w:rsidR="00C831EE" w:rsidRDefault="00D27C68">
          <w:pPr>
            <w:pStyle w:val="TOC2"/>
            <w:tabs>
              <w:tab w:val="right" w:leader="dot" w:pos="11287"/>
            </w:tabs>
          </w:pPr>
          <w:hyperlink w:anchor="_Toc16253">
            <w:r>
              <w:t>Staff</w:t>
            </w:r>
            <w:r>
              <w:tab/>
            </w:r>
            <w:r>
              <w:fldChar w:fldCharType="begin"/>
            </w:r>
            <w:r>
              <w:instrText>PAGEREF _Toc16253 \h</w:instrText>
            </w:r>
            <w:r>
              <w:fldChar w:fldCharType="separate"/>
            </w:r>
            <w:r>
              <w:t xml:space="preserve">13 </w:t>
            </w:r>
            <w:r>
              <w:fldChar w:fldCharType="end"/>
            </w:r>
          </w:hyperlink>
        </w:p>
        <w:p w:rsidR="00C831EE" w:rsidRDefault="00D27C68">
          <w:pPr>
            <w:pStyle w:val="TOC2"/>
            <w:tabs>
              <w:tab w:val="right" w:leader="dot" w:pos="11287"/>
            </w:tabs>
          </w:pPr>
          <w:hyperlink w:anchor="_Toc16254">
            <w:r>
              <w:t>Explanation of Roles</w:t>
            </w:r>
            <w:r>
              <w:tab/>
            </w:r>
            <w:r>
              <w:fldChar w:fldCharType="begin"/>
            </w:r>
            <w:r>
              <w:instrText>PAGEREF _Toc16254 \h</w:instrText>
            </w:r>
            <w:r>
              <w:fldChar w:fldCharType="separate"/>
            </w:r>
            <w:r>
              <w:t xml:space="preserve">13 </w:t>
            </w:r>
            <w:r>
              <w:fldChar w:fldCharType="end"/>
            </w:r>
          </w:hyperlink>
        </w:p>
        <w:p w:rsidR="00C831EE" w:rsidRDefault="00D27C68">
          <w:pPr>
            <w:pStyle w:val="TOC2"/>
            <w:tabs>
              <w:tab w:val="right" w:leader="dot" w:pos="11287"/>
            </w:tabs>
          </w:pPr>
          <w:hyperlink w:anchor="_Toc16255">
            <w:r>
              <w:t>Disable Staff</w:t>
            </w:r>
            <w:r>
              <w:tab/>
            </w:r>
            <w:r>
              <w:fldChar w:fldCharType="begin"/>
            </w:r>
            <w:r>
              <w:instrText>PAGEREF _Toc16255 \h</w:instrText>
            </w:r>
            <w:r>
              <w:fldChar w:fldCharType="separate"/>
            </w:r>
            <w:r>
              <w:t xml:space="preserve">14 </w:t>
            </w:r>
            <w:r>
              <w:fldChar w:fldCharType="end"/>
            </w:r>
          </w:hyperlink>
        </w:p>
        <w:p w:rsidR="00C831EE" w:rsidRDefault="00D27C68">
          <w:pPr>
            <w:pStyle w:val="TOC2"/>
            <w:tabs>
              <w:tab w:val="right" w:leader="dot" w:pos="11287"/>
            </w:tabs>
          </w:pPr>
          <w:hyperlink w:anchor="_Toc16256">
            <w:r>
              <w:t>Transfer Staff Activity</w:t>
            </w:r>
            <w:r>
              <w:tab/>
            </w:r>
            <w:r>
              <w:fldChar w:fldCharType="begin"/>
            </w:r>
            <w:r>
              <w:instrText>PAGEREF _Toc16256 \h</w:instrText>
            </w:r>
            <w:r>
              <w:fldChar w:fldCharType="separate"/>
            </w:r>
            <w:r>
              <w:t xml:space="preserve">14 </w:t>
            </w:r>
            <w:r>
              <w:fldChar w:fldCharType="end"/>
            </w:r>
          </w:hyperlink>
        </w:p>
        <w:p w:rsidR="00C831EE" w:rsidRDefault="00D27C68">
          <w:pPr>
            <w:pStyle w:val="TOC2"/>
            <w:tabs>
              <w:tab w:val="right" w:leader="dot" w:pos="11287"/>
            </w:tabs>
          </w:pPr>
          <w:hyperlink w:anchor="_Toc16257">
            <w:r>
              <w:t>To delete staff members</w:t>
            </w:r>
            <w:r>
              <w:tab/>
            </w:r>
            <w:r>
              <w:fldChar w:fldCharType="begin"/>
            </w:r>
            <w:r>
              <w:instrText>PAGEREF _Toc16257 \h</w:instrText>
            </w:r>
            <w:r>
              <w:fldChar w:fldCharType="separate"/>
            </w:r>
            <w:r>
              <w:t xml:space="preserve">16 </w:t>
            </w:r>
            <w:r>
              <w:fldChar w:fldCharType="end"/>
            </w:r>
          </w:hyperlink>
        </w:p>
        <w:p w:rsidR="00C831EE" w:rsidRDefault="00D27C68">
          <w:pPr>
            <w:pStyle w:val="TOC2"/>
            <w:tabs>
              <w:tab w:val="right" w:leader="dot" w:pos="11287"/>
            </w:tabs>
          </w:pPr>
          <w:hyperlink w:anchor="_Toc16258">
            <w:r>
              <w:t>Help a Teacher</w:t>
            </w:r>
            <w:r>
              <w:tab/>
            </w:r>
            <w:r>
              <w:fldChar w:fldCharType="begin"/>
            </w:r>
            <w:r>
              <w:instrText>PAGEREF _Toc16258 \h</w:instrText>
            </w:r>
            <w:r>
              <w:fldChar w:fldCharType="separate"/>
            </w:r>
            <w:r>
              <w:t xml:space="preserve">16 </w:t>
            </w:r>
            <w:r>
              <w:fldChar w:fldCharType="end"/>
            </w:r>
          </w:hyperlink>
        </w:p>
        <w:p w:rsidR="00C831EE" w:rsidRDefault="00D27C68">
          <w:pPr>
            <w:pStyle w:val="TOC1"/>
            <w:tabs>
              <w:tab w:val="right" w:leader="dot" w:pos="11287"/>
            </w:tabs>
          </w:pPr>
          <w:hyperlink w:anchor="_Toc16259">
            <w:r>
              <w:t>Grading Setup Section</w:t>
            </w:r>
            <w:r>
              <w:tab/>
            </w:r>
            <w:r>
              <w:fldChar w:fldCharType="begin"/>
            </w:r>
            <w:r>
              <w:instrText>PAGEREF _Toc16259 \h</w:instrText>
            </w:r>
            <w:r>
              <w:fldChar w:fldCharType="separate"/>
            </w:r>
            <w:r>
              <w:t xml:space="preserve">18 </w:t>
            </w:r>
            <w:r>
              <w:fldChar w:fldCharType="end"/>
            </w:r>
          </w:hyperlink>
        </w:p>
        <w:p w:rsidR="00C831EE" w:rsidRDefault="00D27C68">
          <w:pPr>
            <w:pStyle w:val="TOC2"/>
            <w:tabs>
              <w:tab w:val="right" w:leader="dot" w:pos="11287"/>
            </w:tabs>
          </w:pPr>
          <w:hyperlink w:anchor="_Toc16260">
            <w:r>
              <w:t>Reporting Periods</w:t>
            </w:r>
            <w:r>
              <w:tab/>
            </w:r>
            <w:r>
              <w:fldChar w:fldCharType="begin"/>
            </w:r>
            <w:r>
              <w:instrText>PAGEREF _Toc16260 \h</w:instrText>
            </w:r>
            <w:r>
              <w:fldChar w:fldCharType="separate"/>
            </w:r>
            <w:r>
              <w:t xml:space="preserve">18 </w:t>
            </w:r>
            <w:r>
              <w:fldChar w:fldCharType="end"/>
            </w:r>
          </w:hyperlink>
        </w:p>
        <w:p w:rsidR="00C831EE" w:rsidRDefault="00D27C68">
          <w:pPr>
            <w:pStyle w:val="TOC3"/>
            <w:tabs>
              <w:tab w:val="right" w:leader="dot" w:pos="11287"/>
            </w:tabs>
          </w:pPr>
          <w:hyperlink w:anchor="_Toc16261">
            <w:r>
              <w:t>Enter Report Card Entry Dates</w:t>
            </w:r>
            <w:r>
              <w:tab/>
            </w:r>
            <w:r>
              <w:fldChar w:fldCharType="begin"/>
            </w:r>
            <w:r>
              <w:instrText>PAGEREF _Toc16261 \h</w:instrText>
            </w:r>
            <w:r>
              <w:fldChar w:fldCharType="separate"/>
            </w:r>
            <w:r>
              <w:t xml:space="preserve">19 </w:t>
            </w:r>
            <w:r>
              <w:fldChar w:fldCharType="end"/>
            </w:r>
          </w:hyperlink>
        </w:p>
        <w:p w:rsidR="00C831EE" w:rsidRDefault="00D27C68">
          <w:pPr>
            <w:pStyle w:val="TOC2"/>
            <w:tabs>
              <w:tab w:val="right" w:leader="dot" w:pos="11287"/>
            </w:tabs>
          </w:pPr>
          <w:hyperlink w:anchor="_Toc16262">
            <w:r>
              <w:t>*Cross Reference</w:t>
            </w:r>
            <w:r>
              <w:tab/>
            </w:r>
            <w:r>
              <w:fldChar w:fldCharType="begin"/>
            </w:r>
            <w:r>
              <w:instrText>PAGEREF _Toc16262 \h</w:instrText>
            </w:r>
            <w:r>
              <w:fldChar w:fldCharType="separate"/>
            </w:r>
            <w:r>
              <w:t xml:space="preserve">19 </w:t>
            </w:r>
            <w:r>
              <w:fldChar w:fldCharType="end"/>
            </w:r>
          </w:hyperlink>
        </w:p>
        <w:p w:rsidR="00C831EE" w:rsidRDefault="00D27C68">
          <w:pPr>
            <w:pStyle w:val="TOC2"/>
            <w:tabs>
              <w:tab w:val="right" w:leader="dot" w:pos="11287"/>
            </w:tabs>
          </w:pPr>
          <w:hyperlink w:anchor="_Toc16263">
            <w:r>
              <w:t>*Mark Types / Grading Scales</w:t>
            </w:r>
            <w:r>
              <w:tab/>
            </w:r>
            <w:r>
              <w:fldChar w:fldCharType="begin"/>
            </w:r>
            <w:r>
              <w:instrText>PAGEREF _Toc16263 \h</w:instrText>
            </w:r>
            <w:r>
              <w:fldChar w:fldCharType="separate"/>
            </w:r>
            <w:r>
              <w:t xml:space="preserve">20 </w:t>
            </w:r>
            <w:r>
              <w:fldChar w:fldCharType="end"/>
            </w:r>
          </w:hyperlink>
        </w:p>
        <w:p w:rsidR="00C831EE" w:rsidRDefault="00D27C68">
          <w:pPr>
            <w:pStyle w:val="TOC2"/>
            <w:tabs>
              <w:tab w:val="right" w:leader="dot" w:pos="11287"/>
            </w:tabs>
          </w:pPr>
          <w:hyperlink w:anchor="_Toc16264">
            <w:r>
              <w:t>*Report Card Builder</w:t>
            </w:r>
            <w:r>
              <w:tab/>
            </w:r>
            <w:r>
              <w:fldChar w:fldCharType="begin"/>
            </w:r>
            <w:r>
              <w:instrText>PAGEREF _Toc16264 \h</w:instrText>
            </w:r>
            <w:r>
              <w:fldChar w:fldCharType="separate"/>
            </w:r>
            <w:r>
              <w:t xml:space="preserve">20 </w:t>
            </w:r>
            <w:r>
              <w:fldChar w:fldCharType="end"/>
            </w:r>
          </w:hyperlink>
        </w:p>
        <w:p w:rsidR="00C831EE" w:rsidRDefault="00D27C68">
          <w:pPr>
            <w:pStyle w:val="TOC1"/>
            <w:tabs>
              <w:tab w:val="right" w:leader="dot" w:pos="11287"/>
            </w:tabs>
          </w:pPr>
          <w:hyperlink w:anchor="_Toc16265">
            <w:r>
              <w:t>Tools Section</w:t>
            </w:r>
            <w:r>
              <w:tab/>
            </w:r>
            <w:r>
              <w:fldChar w:fldCharType="begin"/>
            </w:r>
            <w:r>
              <w:instrText>PAGEREF _Toc16265 \h</w:instrText>
            </w:r>
            <w:r>
              <w:fldChar w:fldCharType="separate"/>
            </w:r>
            <w:r>
              <w:t xml:space="preserve">21 </w:t>
            </w:r>
            <w:r>
              <w:fldChar w:fldCharType="end"/>
            </w:r>
          </w:hyperlink>
        </w:p>
        <w:p w:rsidR="00C831EE" w:rsidRDefault="00D27C68">
          <w:pPr>
            <w:pStyle w:val="TOC2"/>
            <w:tabs>
              <w:tab w:val="right" w:leader="dot" w:pos="11287"/>
            </w:tabs>
          </w:pPr>
          <w:hyperlink w:anchor="_Toc16266">
            <w:r>
              <w:t>Miscellaneous Section</w:t>
            </w:r>
            <w:r>
              <w:tab/>
            </w:r>
            <w:r>
              <w:fldChar w:fldCharType="begin"/>
            </w:r>
            <w:r>
              <w:instrText>PAGEREF _Toc16266 \h</w:instrText>
            </w:r>
            <w:r>
              <w:fldChar w:fldCharType="separate"/>
            </w:r>
            <w:r>
              <w:t xml:space="preserve">21 </w:t>
            </w:r>
            <w:r>
              <w:fldChar w:fldCharType="end"/>
            </w:r>
          </w:hyperlink>
        </w:p>
        <w:p w:rsidR="00C831EE" w:rsidRDefault="00D27C68">
          <w:pPr>
            <w:pStyle w:val="TOC2"/>
            <w:tabs>
              <w:tab w:val="right" w:leader="dot" w:pos="11287"/>
            </w:tabs>
          </w:pPr>
          <w:hyperlink w:anchor="_Toc16267">
            <w:r>
              <w:t>Check Software Version</w:t>
            </w:r>
            <w:r>
              <w:tab/>
            </w:r>
            <w:r>
              <w:fldChar w:fldCharType="begin"/>
            </w:r>
            <w:r>
              <w:instrText>PAGEREF _Toc16267 \h</w:instrText>
            </w:r>
            <w:r>
              <w:fldChar w:fldCharType="separate"/>
            </w:r>
            <w:r>
              <w:t xml:space="preserve">21 </w:t>
            </w:r>
            <w:r>
              <w:fldChar w:fldCharType="end"/>
            </w:r>
          </w:hyperlink>
        </w:p>
        <w:p w:rsidR="00C831EE" w:rsidRDefault="00D27C68">
          <w:pPr>
            <w:pStyle w:val="TOC2"/>
            <w:tabs>
              <w:tab w:val="right" w:leader="dot" w:pos="11287"/>
            </w:tabs>
          </w:pPr>
          <w:hyperlink w:anchor="_Toc16268">
            <w:r>
              <w:t>*Data Integration Status</w:t>
            </w:r>
            <w:r>
              <w:tab/>
            </w:r>
            <w:r>
              <w:fldChar w:fldCharType="begin"/>
            </w:r>
            <w:r>
              <w:instrText>PAGEREF _Toc16268 \h</w:instrText>
            </w:r>
            <w:r>
              <w:fldChar w:fldCharType="separate"/>
            </w:r>
            <w:r>
              <w:t xml:space="preserve">22 </w:t>
            </w:r>
            <w:r>
              <w:fldChar w:fldCharType="end"/>
            </w:r>
          </w:hyperlink>
        </w:p>
        <w:p w:rsidR="00C831EE" w:rsidRDefault="00D27C68">
          <w:pPr>
            <w:pStyle w:val="TOC2"/>
            <w:tabs>
              <w:tab w:val="right" w:leader="dot" w:pos="11287"/>
            </w:tabs>
          </w:pPr>
          <w:hyperlink w:anchor="_Toc16269">
            <w:r>
              <w:t>Recalculate Gradebooks</w:t>
            </w:r>
            <w:r>
              <w:tab/>
            </w:r>
            <w:r>
              <w:fldChar w:fldCharType="begin"/>
            </w:r>
            <w:r>
              <w:instrText>PAGEREF _Toc16269 \h</w:instrText>
            </w:r>
            <w:r>
              <w:fldChar w:fldCharType="separate"/>
            </w:r>
            <w:r>
              <w:t xml:space="preserve">22 </w:t>
            </w:r>
            <w:r>
              <w:fldChar w:fldCharType="end"/>
            </w:r>
          </w:hyperlink>
        </w:p>
        <w:p w:rsidR="00C831EE" w:rsidRDefault="00D27C68">
          <w:pPr>
            <w:pStyle w:val="TOC2"/>
            <w:tabs>
              <w:tab w:val="right" w:leader="dot" w:pos="11287"/>
            </w:tabs>
          </w:pPr>
          <w:hyperlink w:anchor="_Toc16270">
            <w:r>
              <w:t>Delete Students</w:t>
            </w:r>
            <w:r>
              <w:tab/>
            </w:r>
            <w:r>
              <w:fldChar w:fldCharType="begin"/>
            </w:r>
            <w:r>
              <w:instrText>PAGEREF _Toc16270 \h</w:instrText>
            </w:r>
            <w:r>
              <w:fldChar w:fldCharType="separate"/>
            </w:r>
            <w:r>
              <w:t xml:space="preserve">22 </w:t>
            </w:r>
            <w:r>
              <w:fldChar w:fldCharType="end"/>
            </w:r>
          </w:hyperlink>
        </w:p>
        <w:p w:rsidR="00C831EE" w:rsidRDefault="00D27C68">
          <w:pPr>
            <w:pStyle w:val="TOC2"/>
            <w:tabs>
              <w:tab w:val="right" w:leader="dot" w:pos="11287"/>
            </w:tabs>
          </w:pPr>
          <w:hyperlink w:anchor="_Toc16271">
            <w:r>
              <w:t>Update Email Address</w:t>
            </w:r>
            <w:r>
              <w:tab/>
            </w:r>
            <w:r>
              <w:fldChar w:fldCharType="begin"/>
            </w:r>
            <w:r>
              <w:instrText>PAGEREF _Toc16271 \h</w:instrText>
            </w:r>
            <w:r>
              <w:fldChar w:fldCharType="separate"/>
            </w:r>
            <w:r>
              <w:t xml:space="preserve">22 </w:t>
            </w:r>
            <w:r>
              <w:fldChar w:fldCharType="end"/>
            </w:r>
          </w:hyperlink>
        </w:p>
        <w:p w:rsidR="00C831EE" w:rsidRDefault="00D27C68">
          <w:pPr>
            <w:pStyle w:val="TOC2"/>
            <w:tabs>
              <w:tab w:val="right" w:leader="dot" w:pos="11287"/>
            </w:tabs>
          </w:pPr>
          <w:hyperlink w:anchor="_Toc16272">
            <w:r>
              <w:t>Change your Password</w:t>
            </w:r>
            <w:r>
              <w:tab/>
            </w:r>
            <w:r>
              <w:fldChar w:fldCharType="begin"/>
            </w:r>
            <w:r>
              <w:instrText>PAGEREF _Toc16272 \h</w:instrText>
            </w:r>
            <w:r>
              <w:fldChar w:fldCharType="separate"/>
            </w:r>
            <w:r>
              <w:t xml:space="preserve">23 </w:t>
            </w:r>
            <w:r>
              <w:fldChar w:fldCharType="end"/>
            </w:r>
          </w:hyperlink>
        </w:p>
        <w:p w:rsidR="00C831EE" w:rsidRDefault="00D27C68">
          <w:pPr>
            <w:pStyle w:val="TOC1"/>
            <w:tabs>
              <w:tab w:val="right" w:leader="dot" w:pos="11287"/>
            </w:tabs>
          </w:pPr>
          <w:hyperlink w:anchor="_Toc16273">
            <w:r>
              <w:t>Reports</w:t>
            </w:r>
            <w:r>
              <w:tab/>
            </w:r>
            <w:r>
              <w:fldChar w:fldCharType="begin"/>
            </w:r>
            <w:r>
              <w:instrText>PAGEREF _Toc16273 \h</w:instrText>
            </w:r>
            <w:r>
              <w:fldChar w:fldCharType="separate"/>
            </w:r>
            <w:r>
              <w:t xml:space="preserve">24 </w:t>
            </w:r>
            <w:r>
              <w:fldChar w:fldCharType="end"/>
            </w:r>
          </w:hyperlink>
        </w:p>
        <w:p w:rsidR="00C831EE" w:rsidRDefault="00D27C68">
          <w:pPr>
            <w:pStyle w:val="TOC2"/>
            <w:tabs>
              <w:tab w:val="right" w:leader="dot" w:pos="11287"/>
            </w:tabs>
          </w:pPr>
          <w:hyperlink w:anchor="_Toc16274">
            <w:r>
              <w:t>Report Builder Reports</w:t>
            </w:r>
            <w:r>
              <w:tab/>
            </w:r>
            <w:r>
              <w:fldChar w:fldCharType="begin"/>
            </w:r>
            <w:r>
              <w:instrText>PAGEREF _Toc16274 \h</w:instrText>
            </w:r>
            <w:r>
              <w:fldChar w:fldCharType="separate"/>
            </w:r>
            <w:r>
              <w:t xml:space="preserve">26 </w:t>
            </w:r>
            <w:r>
              <w:fldChar w:fldCharType="end"/>
            </w:r>
          </w:hyperlink>
        </w:p>
        <w:p w:rsidR="00C831EE" w:rsidRDefault="00D27C68">
          <w:pPr>
            <w:pStyle w:val="TOC1"/>
            <w:tabs>
              <w:tab w:val="right" w:leader="dot" w:pos="11287"/>
            </w:tabs>
          </w:pPr>
          <w:hyperlink w:anchor="_Toc16275">
            <w:r>
              <w:t>Report Cards</w:t>
            </w:r>
            <w:r>
              <w:tab/>
            </w:r>
            <w:r>
              <w:fldChar w:fldCharType="begin"/>
            </w:r>
            <w:r>
              <w:instrText>PAGEREF _Toc16275 \h</w:instrText>
            </w:r>
            <w:r>
              <w:fldChar w:fldCharType="separate"/>
            </w:r>
            <w:r>
              <w:t xml:space="preserve">27 </w:t>
            </w:r>
            <w:r>
              <w:fldChar w:fldCharType="end"/>
            </w:r>
          </w:hyperlink>
        </w:p>
        <w:p w:rsidR="00C831EE" w:rsidRDefault="00D27C68">
          <w:pPr>
            <w:pStyle w:val="TOC2"/>
            <w:tabs>
              <w:tab w:val="right" w:leader="dot" w:pos="11287"/>
            </w:tabs>
          </w:pPr>
          <w:hyperlink w:anchor="_Toc16276">
            <w:r>
              <w:t>Generate Preliminary Report Cards</w:t>
            </w:r>
            <w:r>
              <w:tab/>
            </w:r>
            <w:r>
              <w:fldChar w:fldCharType="begin"/>
            </w:r>
            <w:r>
              <w:instrText>PAGEREF _Toc16276 \h</w:instrText>
            </w:r>
            <w:r>
              <w:fldChar w:fldCharType="separate"/>
            </w:r>
            <w:r>
              <w:t xml:space="preserve">27 </w:t>
            </w:r>
            <w:r>
              <w:fldChar w:fldCharType="end"/>
            </w:r>
          </w:hyperlink>
        </w:p>
        <w:p w:rsidR="00C831EE" w:rsidRDefault="00D27C68">
          <w:pPr>
            <w:pStyle w:val="TOC3"/>
            <w:tabs>
              <w:tab w:val="right" w:leader="dot" w:pos="11287"/>
            </w:tabs>
          </w:pPr>
          <w:hyperlink w:anchor="_Toc16277">
            <w:r>
              <w:t>View Saved Preliminary Report Cards</w:t>
            </w:r>
            <w:r>
              <w:tab/>
            </w:r>
            <w:r>
              <w:fldChar w:fldCharType="begin"/>
            </w:r>
            <w:r>
              <w:instrText>PAGEREF _Toc16277 \h</w:instrText>
            </w:r>
            <w:r>
              <w:fldChar w:fldCharType="separate"/>
            </w:r>
            <w:r>
              <w:t xml:space="preserve">28 </w:t>
            </w:r>
            <w:r>
              <w:fldChar w:fldCharType="end"/>
            </w:r>
          </w:hyperlink>
        </w:p>
        <w:p w:rsidR="00C831EE" w:rsidRDefault="00D27C68">
          <w:pPr>
            <w:pStyle w:val="TOC2"/>
            <w:tabs>
              <w:tab w:val="right" w:leader="dot" w:pos="11287"/>
            </w:tabs>
          </w:pPr>
          <w:hyperlink w:anchor="_Toc16278">
            <w:r>
              <w:t>Generate Final Report Cards</w:t>
            </w:r>
            <w:r>
              <w:tab/>
            </w:r>
            <w:r>
              <w:fldChar w:fldCharType="begin"/>
            </w:r>
            <w:r>
              <w:instrText>PAGEREF _Toc16278 \h</w:instrText>
            </w:r>
            <w:r>
              <w:fldChar w:fldCharType="separate"/>
            </w:r>
            <w:r>
              <w:t xml:space="preserve">29 </w:t>
            </w:r>
            <w:r>
              <w:fldChar w:fldCharType="end"/>
            </w:r>
          </w:hyperlink>
        </w:p>
        <w:p w:rsidR="00C831EE" w:rsidRDefault="00D27C68">
          <w:pPr>
            <w:pStyle w:val="TOC3"/>
            <w:tabs>
              <w:tab w:val="right" w:leader="dot" w:pos="11287"/>
            </w:tabs>
          </w:pPr>
          <w:hyperlink w:anchor="_Toc16279">
            <w:r>
              <w:t>View Saved Final Report Cards</w:t>
            </w:r>
            <w:r>
              <w:tab/>
            </w:r>
            <w:r>
              <w:fldChar w:fldCharType="begin"/>
            </w:r>
            <w:r>
              <w:instrText>PAGEREF _Toc16279 \h</w:instrText>
            </w:r>
            <w:r>
              <w:fldChar w:fldCharType="separate"/>
            </w:r>
            <w:r>
              <w:t xml:space="preserve">30 </w:t>
            </w:r>
            <w:r>
              <w:fldChar w:fldCharType="end"/>
            </w:r>
          </w:hyperlink>
        </w:p>
        <w:p w:rsidR="00C831EE" w:rsidRDefault="00D27C68">
          <w:pPr>
            <w:pStyle w:val="TOC3"/>
            <w:tabs>
              <w:tab w:val="right" w:leader="dot" w:pos="11287"/>
            </w:tabs>
          </w:pPr>
          <w:hyperlink w:anchor="_Toc16280">
            <w:r>
              <w:t>Finalize Report Cards</w:t>
            </w:r>
            <w:r>
              <w:tab/>
            </w:r>
            <w:r>
              <w:fldChar w:fldCharType="begin"/>
            </w:r>
            <w:r>
              <w:instrText>PAGEREF _Toc16280 \h</w:instrText>
            </w:r>
            <w:r>
              <w:fldChar w:fldCharType="separate"/>
            </w:r>
            <w:r>
              <w:t xml:space="preserve">31 </w:t>
            </w:r>
            <w:r>
              <w:fldChar w:fldCharType="end"/>
            </w:r>
          </w:hyperlink>
        </w:p>
        <w:p w:rsidR="00C831EE" w:rsidRDefault="00D27C68">
          <w:pPr>
            <w:pStyle w:val="TOC3"/>
            <w:tabs>
              <w:tab w:val="right" w:leader="dot" w:pos="11287"/>
            </w:tabs>
          </w:pPr>
          <w:hyperlink w:anchor="_Toc16281">
            <w:r>
              <w:t>Print Final Report Cards</w:t>
            </w:r>
            <w:r>
              <w:tab/>
            </w:r>
            <w:r>
              <w:fldChar w:fldCharType="begin"/>
            </w:r>
            <w:r>
              <w:instrText>PAGEREF _Toc16281 \h</w:instrText>
            </w:r>
            <w:r>
              <w:fldChar w:fldCharType="separate"/>
            </w:r>
            <w:r>
              <w:t xml:space="preserve">33 </w:t>
            </w:r>
            <w:r>
              <w:fldChar w:fldCharType="end"/>
            </w:r>
          </w:hyperlink>
        </w:p>
        <w:p w:rsidR="00C831EE" w:rsidRDefault="00D27C68">
          <w:r>
            <w:fldChar w:fldCharType="end"/>
          </w:r>
        </w:p>
      </w:sdtContent>
    </w:sdt>
    <w:p w:rsidR="00C831EE" w:rsidRDefault="00D27C68">
      <w:pPr>
        <w:spacing w:after="448" w:line="366" w:lineRule="auto"/>
        <w:ind w:left="0" w:right="470" w:firstLine="480"/>
      </w:pPr>
      <w:r>
        <w:t xml:space="preserve"> </w:t>
      </w:r>
    </w:p>
    <w:p w:rsidR="00C831EE" w:rsidRDefault="00D27C68">
      <w:pPr>
        <w:spacing w:after="20" w:line="259" w:lineRule="auto"/>
        <w:ind w:left="15" w:firstLine="0"/>
      </w:pPr>
      <w:r>
        <w:rPr>
          <w:rFonts w:ascii="Tahoma" w:eastAsia="Tahoma" w:hAnsi="Tahoma" w:cs="Tahoma"/>
          <w:b/>
          <w:sz w:val="28"/>
        </w:rPr>
        <w:t xml:space="preserve"> </w:t>
      </w:r>
    </w:p>
    <w:p w:rsidR="00C831EE" w:rsidRDefault="00D27C68">
      <w:pPr>
        <w:spacing w:after="20" w:line="259" w:lineRule="auto"/>
        <w:ind w:left="15" w:firstLine="0"/>
      </w:pPr>
      <w:r>
        <w:rPr>
          <w:rFonts w:ascii="Tahoma" w:eastAsia="Tahoma" w:hAnsi="Tahoma" w:cs="Tahoma"/>
          <w:b/>
          <w:sz w:val="28"/>
        </w:rPr>
        <w:t xml:space="preserve"> </w:t>
      </w:r>
    </w:p>
    <w:p w:rsidR="00C831EE" w:rsidRDefault="00D27C68">
      <w:pPr>
        <w:spacing w:after="17" w:line="259" w:lineRule="auto"/>
        <w:ind w:left="15" w:firstLine="0"/>
      </w:pPr>
      <w:r>
        <w:rPr>
          <w:rFonts w:ascii="Tahoma" w:eastAsia="Tahoma" w:hAnsi="Tahoma" w:cs="Tahoma"/>
          <w:b/>
          <w:sz w:val="28"/>
        </w:rPr>
        <w:t xml:space="preserve"> </w:t>
      </w:r>
    </w:p>
    <w:p w:rsidR="00C831EE" w:rsidRDefault="00D27C68">
      <w:pPr>
        <w:spacing w:after="20" w:line="259" w:lineRule="auto"/>
        <w:ind w:left="15" w:firstLine="0"/>
      </w:pPr>
      <w:r>
        <w:rPr>
          <w:rFonts w:ascii="Tahoma" w:eastAsia="Tahoma" w:hAnsi="Tahoma" w:cs="Tahoma"/>
          <w:b/>
          <w:sz w:val="28"/>
        </w:rPr>
        <w:t xml:space="preserve"> </w:t>
      </w:r>
    </w:p>
    <w:p w:rsidR="00C831EE" w:rsidRDefault="00D27C68">
      <w:pPr>
        <w:spacing w:after="20" w:line="259" w:lineRule="auto"/>
        <w:ind w:left="15" w:firstLine="0"/>
      </w:pPr>
      <w:r>
        <w:rPr>
          <w:rFonts w:ascii="Tahoma" w:eastAsia="Tahoma" w:hAnsi="Tahoma" w:cs="Tahoma"/>
          <w:b/>
          <w:sz w:val="28"/>
        </w:rPr>
        <w:t xml:space="preserve"> </w:t>
      </w:r>
    </w:p>
    <w:p w:rsidR="00C831EE" w:rsidRDefault="00D27C68">
      <w:pPr>
        <w:spacing w:after="0" w:line="259" w:lineRule="auto"/>
        <w:ind w:left="15" w:firstLine="0"/>
      </w:pPr>
      <w:r>
        <w:rPr>
          <w:rFonts w:ascii="Tahoma" w:eastAsia="Tahoma" w:hAnsi="Tahoma" w:cs="Tahoma"/>
          <w:b/>
          <w:sz w:val="28"/>
        </w:rPr>
        <w:t xml:space="preserve"> </w:t>
      </w:r>
    </w:p>
    <w:p w:rsidR="00C831EE" w:rsidRDefault="00D27C68">
      <w:pPr>
        <w:spacing w:after="228" w:line="259" w:lineRule="auto"/>
        <w:ind w:left="0" w:right="390" w:firstLine="0"/>
        <w:jc w:val="center"/>
      </w:pPr>
      <w:r>
        <w:rPr>
          <w:rFonts w:ascii="Tahoma" w:eastAsia="Tahoma" w:hAnsi="Tahoma" w:cs="Tahoma"/>
          <w:b/>
          <w:color w:val="FF0000"/>
        </w:rPr>
        <w:t xml:space="preserve"> </w:t>
      </w:r>
    </w:p>
    <w:p w:rsidR="00C831EE" w:rsidRDefault="00D27C68">
      <w:pPr>
        <w:spacing w:after="0" w:line="259" w:lineRule="auto"/>
        <w:ind w:left="15" w:firstLine="0"/>
      </w:pPr>
      <w:r>
        <w:rPr>
          <w:rFonts w:ascii="Tahoma" w:eastAsia="Tahoma" w:hAnsi="Tahoma" w:cs="Tahoma"/>
          <w:b/>
          <w:color w:val="FF0000"/>
        </w:rPr>
        <w:t xml:space="preserve"> </w:t>
      </w:r>
      <w:r>
        <w:rPr>
          <w:rFonts w:ascii="Tahoma" w:eastAsia="Tahoma" w:hAnsi="Tahoma" w:cs="Tahoma"/>
          <w:b/>
          <w:color w:val="FF0000"/>
        </w:rPr>
        <w:tab/>
        <w:t xml:space="preserve"> </w:t>
      </w:r>
    </w:p>
    <w:p w:rsidR="00C831EE" w:rsidRDefault="00D27C68">
      <w:pPr>
        <w:spacing w:after="691" w:line="259" w:lineRule="auto"/>
        <w:ind w:left="1470" w:firstLine="0"/>
      </w:pPr>
      <w:r>
        <w:rPr>
          <w:noProof/>
        </w:rPr>
        <mc:AlternateContent>
          <mc:Choice Requires="wpg">
            <w:drawing>
              <wp:inline distT="0" distB="0" distL="0" distR="0">
                <wp:extent cx="5062649" cy="1428456"/>
                <wp:effectExtent l="0" t="0" r="0" b="0"/>
                <wp:docPr id="11989" name="Group 11989"/>
                <wp:cNvGraphicFramePr/>
                <a:graphic xmlns:a="http://schemas.openxmlformats.org/drawingml/2006/main">
                  <a:graphicData uri="http://schemas.microsoft.com/office/word/2010/wordprocessingGroup">
                    <wpg:wgp>
                      <wpg:cNvGrpSpPr/>
                      <wpg:grpSpPr>
                        <a:xfrm>
                          <a:off x="0" y="0"/>
                          <a:ext cx="5062649" cy="1428456"/>
                          <a:chOff x="0" y="0"/>
                          <a:chExt cx="5062649" cy="1428456"/>
                        </a:xfrm>
                      </wpg:grpSpPr>
                      <wps:wsp>
                        <wps:cNvPr id="653" name="Rectangle 653"/>
                        <wps:cNvSpPr/>
                        <wps:spPr>
                          <a:xfrm>
                            <a:off x="5010404" y="1255285"/>
                            <a:ext cx="69485" cy="230317"/>
                          </a:xfrm>
                          <a:prstGeom prst="rect">
                            <a:avLst/>
                          </a:prstGeom>
                          <a:ln>
                            <a:noFill/>
                          </a:ln>
                        </wps:spPr>
                        <wps:txbx>
                          <w:txbxContent>
                            <w:p w:rsidR="00D27C68" w:rsidRDefault="00D27C68">
                              <w:pPr>
                                <w:spacing w:after="160" w:line="259" w:lineRule="auto"/>
                                <w:ind w:left="0" w:firstLine="0"/>
                              </w:pPr>
                              <w:r>
                                <w:rPr>
                                  <w:rFonts w:ascii="Tahoma" w:eastAsia="Tahoma" w:hAnsi="Tahoma" w:cs="Tahoma"/>
                                  <w:b/>
                                  <w:sz w:val="28"/>
                                </w:rPr>
                                <w:t xml:space="preserve"> </w:t>
                              </w:r>
                            </w:p>
                          </w:txbxContent>
                        </wps:txbx>
                        <wps:bodyPr horzOverflow="overflow" vert="horz" lIns="0" tIns="0" rIns="0" bIns="0" rtlCol="0">
                          <a:noAutofit/>
                        </wps:bodyPr>
                      </wps:wsp>
                      <wps:wsp>
                        <wps:cNvPr id="17203" name="Shape 17203"/>
                        <wps:cNvSpPr/>
                        <wps:spPr>
                          <a:xfrm>
                            <a:off x="0" y="1403820"/>
                            <a:ext cx="5010277" cy="16764"/>
                          </a:xfrm>
                          <a:custGeom>
                            <a:avLst/>
                            <a:gdLst/>
                            <a:ahLst/>
                            <a:cxnLst/>
                            <a:rect l="0" t="0" r="0" b="0"/>
                            <a:pathLst>
                              <a:path w="5010277" h="16764">
                                <a:moveTo>
                                  <a:pt x="0" y="0"/>
                                </a:moveTo>
                                <a:lnTo>
                                  <a:pt x="5010277" y="0"/>
                                </a:lnTo>
                                <a:lnTo>
                                  <a:pt x="5010277" y="16764"/>
                                </a:lnTo>
                                <a:lnTo>
                                  <a:pt x="0" y="167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03" name="Picture 703"/>
                          <pic:cNvPicPr/>
                        </pic:nvPicPr>
                        <pic:blipFill>
                          <a:blip r:embed="rId7"/>
                          <a:stretch>
                            <a:fillRect/>
                          </a:stretch>
                        </pic:blipFill>
                        <pic:spPr>
                          <a:xfrm>
                            <a:off x="19177" y="0"/>
                            <a:ext cx="4971887" cy="1390376"/>
                          </a:xfrm>
                          <a:prstGeom prst="rect">
                            <a:avLst/>
                          </a:prstGeom>
                        </pic:spPr>
                      </pic:pic>
                    </wpg:wgp>
                  </a:graphicData>
                </a:graphic>
              </wp:inline>
            </w:drawing>
          </mc:Choice>
          <mc:Fallback>
            <w:pict>
              <v:group id="Group 11989" o:spid="_x0000_s1026" style="width:398.65pt;height:112.5pt;mso-position-horizontal-relative:char;mso-position-vertical-relative:line" coordsize="50626,142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">
                <v:rect id="Rectangle 653" o:spid="_x0000_s1027" style="position:absolute;left:50104;top:12552;width:694;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QRcYA&#10;AADcAAAADwAAAGRycy9kb3ducmV2LnhtbESPT2vCQBTE74V+h+UVequbtjRodBXpH5KjRkG9PbLP&#10;JJh9G7Jbk/bTu4LgcZi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CQRcYAAADcAAAADwAAAAAAAAAAAAAAAACYAgAAZHJz&#10;L2Rvd25yZXYueG1sUEsFBgAAAAAEAAQA9QAAAIsDAAAAAA==&#10;" filled="f" stroked="f">
                  <v:textbox inset="0,0,0,0">
                    <w:txbxContent>
                      <w:p w:rsidR="00D27C68" w:rsidRDefault="00D27C68">
                        <w:pPr>
                          <w:spacing w:after="160" w:line="259" w:lineRule="auto"/>
                          <w:ind w:left="0" w:firstLine="0"/>
                        </w:pPr>
                        <w:r>
                          <w:rPr>
                            <w:rFonts w:ascii="Tahoma" w:eastAsia="Tahoma" w:hAnsi="Tahoma" w:cs="Tahoma"/>
                            <w:b/>
                            <w:sz w:val="28"/>
                          </w:rPr>
                          <w:t xml:space="preserve"> </w:t>
                        </w:r>
                      </w:p>
                    </w:txbxContent>
                  </v:textbox>
                </v:rect>
                <v:shape id="Shape 17203" o:spid="_x0000_s1028" style="position:absolute;top:14038;width:50102;height:167;visibility:visible;mso-wrap-style:square;v-text-anchor:top" coordsize="5010277,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CMQA&#10;AADeAAAADwAAAGRycy9kb3ducmV2LnhtbERPS2sCMRC+F/wPYQQvUhMtfbg1iiiCiJeubc/jZrq7&#10;uJksSdT13zcFobf5+J4zW3S2ERfyoXasYTxSIIgLZ2ouNXweNo9vIEJENtg4Jg03CrCY9x5mmBl3&#10;5Q+65LEUKYRDhhqqGNtMylBUZDGMXEucuB/nLcYEfSmNx2sKt42cKPUiLdacGipsaVVRccrPVkO+&#10;pJ25fU+H+6/x1uyUOj6vD17rQb9bvoOI1MV/8d29NWn+60Q9wd876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yoQjEAAAA3gAAAA8AAAAAAAAAAAAAAAAAmAIAAGRycy9k&#10;b3ducmV2LnhtbFBLBQYAAAAABAAEAPUAAACJAwAAAAA=&#10;" path="m,l5010277,r,16764l,16764,,e" fillcolor="black" stroked="f" strokeweight="0">
                  <v:stroke miterlimit="83231f" joinstyle="miter"/>
                  <v:path arrowok="t" textboxrect="0,0,5010277,167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3" o:spid="_x0000_s1029" type="#_x0000_t75" style="position:absolute;left:191;width:49719;height:13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B9jrGAAAA3AAAAA8AAABkcnMvZG93bnJldi54bWxEj1trwkAUhN8L/oflCL7VjRUvpG5CKwi+&#10;KGjt5fE0e0xCs2dDdk2iv94tFPo4zHwzzCrtTSVaalxpWcFkHIEgzqwuOVdwets8LkE4j6yxskwK&#10;ruQgTQYPK4y17fhA7dHnIpSwi1FB4X0dS+myggy6sa2Jg3e2jUEfZJNL3WAXyk0ln6JoLg2WHBYK&#10;rGldUPZzvBgFi6Xf97fZ5NUcvr/OVb77/HjHqVKjYf/yDMJT7//Df/RWBy6awu+ZcARkc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cH2OsYAAADcAAAADwAAAAAAAAAAAAAA&#10;AACfAgAAZHJzL2Rvd25yZXYueG1sUEsFBgAAAAAEAAQA9wAAAJIDAAAAAA==&#10;">
                  <v:imagedata r:id="rId8" o:title=""/>
                </v:shape>
                <w10:anchorlock/>
              </v:group>
            </w:pict>
          </mc:Fallback>
        </mc:AlternateContent>
      </w:r>
    </w:p>
    <w:p w:rsidR="00C831EE" w:rsidRDefault="00D27C68">
      <w:pPr>
        <w:pStyle w:val="Heading1"/>
        <w:ind w:left="10"/>
      </w:pPr>
      <w:bookmarkStart w:id="0" w:name="_Toc16232"/>
      <w:r>
        <w:t>End User Requirements for Version 18.0.0</w:t>
      </w:r>
      <w:r>
        <w:rPr>
          <w:u w:val="none"/>
        </w:rPr>
        <w:t xml:space="preserve"> </w:t>
      </w:r>
      <w:bookmarkEnd w:id="0"/>
    </w:p>
    <w:p w:rsidR="00C831EE" w:rsidRDefault="00D27C68">
      <w:pPr>
        <w:spacing w:after="159"/>
        <w:ind w:left="10" w:right="470"/>
      </w:pPr>
      <w:r>
        <w:t xml:space="preserve">The tables below are a guideline for end users. The ProgressBook Suite has been successfully tested using these product and version configurations. Other configurations may work without issue; however, these are the versions actively tested and supported. </w:t>
      </w:r>
    </w:p>
    <w:tbl>
      <w:tblPr>
        <w:tblStyle w:val="TableGrid"/>
        <w:tblW w:w="9349" w:type="dxa"/>
        <w:tblInd w:w="9" w:type="dxa"/>
        <w:tblCellMar>
          <w:top w:w="0" w:type="dxa"/>
          <w:left w:w="106" w:type="dxa"/>
          <w:bottom w:w="0" w:type="dxa"/>
          <w:right w:w="772" w:type="dxa"/>
        </w:tblCellMar>
        <w:tblLook w:val="04A0" w:firstRow="1" w:lastRow="0" w:firstColumn="1" w:lastColumn="0" w:noHBand="0" w:noVBand="1"/>
      </w:tblPr>
      <w:tblGrid>
        <w:gridCol w:w="3836"/>
        <w:gridCol w:w="2995"/>
        <w:gridCol w:w="2518"/>
      </w:tblGrid>
      <w:tr w:rsidR="00D27C68" w:rsidRPr="00D27C68" w:rsidTr="00D27C68">
        <w:trPr>
          <w:trHeight w:val="715"/>
        </w:trPr>
        <w:tc>
          <w:tcPr>
            <w:tcW w:w="3836" w:type="dxa"/>
            <w:tcBorders>
              <w:top w:val="single" w:sz="6" w:space="0" w:color="000080"/>
              <w:left w:val="single" w:sz="6" w:space="0" w:color="000080"/>
              <w:bottom w:val="single" w:sz="6" w:space="0" w:color="000080"/>
              <w:right w:val="single" w:sz="6" w:space="0" w:color="000080"/>
            </w:tcBorders>
            <w:shd w:val="clear" w:color="auto" w:fill="365F91"/>
            <w:vAlign w:val="bottom"/>
          </w:tcPr>
          <w:p w:rsidR="00D27C68" w:rsidRPr="00D27C68" w:rsidRDefault="00D27C68" w:rsidP="00D27C68">
            <w:pPr>
              <w:spacing w:after="0" w:line="259" w:lineRule="auto"/>
              <w:ind w:left="0" w:firstLine="0"/>
              <w:rPr>
                <w:rFonts w:ascii="Arial" w:eastAsia="Arial" w:hAnsi="Arial" w:cs="Arial"/>
              </w:rPr>
            </w:pPr>
            <w:r w:rsidRPr="00D27C68">
              <w:rPr>
                <w:rFonts w:ascii="Arial" w:eastAsia="Arial" w:hAnsi="Arial" w:cs="Arial"/>
                <w:b/>
                <w:color w:val="FFFFFF"/>
              </w:rPr>
              <w:lastRenderedPageBreak/>
              <w:t xml:space="preserve">Operating System </w:t>
            </w:r>
          </w:p>
        </w:tc>
        <w:tc>
          <w:tcPr>
            <w:tcW w:w="2995" w:type="dxa"/>
            <w:tcBorders>
              <w:top w:val="single" w:sz="6" w:space="0" w:color="000080"/>
              <w:left w:val="single" w:sz="6" w:space="0" w:color="000080"/>
              <w:bottom w:val="single" w:sz="6" w:space="0" w:color="000080"/>
              <w:right w:val="single" w:sz="6" w:space="0" w:color="000080"/>
            </w:tcBorders>
            <w:shd w:val="clear" w:color="auto" w:fill="365F91"/>
            <w:vAlign w:val="bottom"/>
          </w:tcPr>
          <w:p w:rsidR="00D27C68" w:rsidRPr="00D27C68" w:rsidRDefault="00D27C68" w:rsidP="00D27C68">
            <w:pPr>
              <w:spacing w:after="0" w:line="259" w:lineRule="auto"/>
              <w:ind w:left="2" w:firstLine="0"/>
              <w:rPr>
                <w:rFonts w:ascii="Arial" w:eastAsia="Arial" w:hAnsi="Arial" w:cs="Arial"/>
              </w:rPr>
            </w:pPr>
            <w:r w:rsidRPr="00D27C68">
              <w:rPr>
                <w:rFonts w:ascii="Arial" w:eastAsia="Arial" w:hAnsi="Arial" w:cs="Arial"/>
                <w:b/>
                <w:color w:val="FFFFFF"/>
              </w:rPr>
              <w:t xml:space="preserve">Browser </w:t>
            </w:r>
          </w:p>
        </w:tc>
        <w:tc>
          <w:tcPr>
            <w:tcW w:w="2518" w:type="dxa"/>
            <w:tcBorders>
              <w:top w:val="single" w:sz="6" w:space="0" w:color="000080"/>
              <w:left w:val="single" w:sz="6" w:space="0" w:color="000080"/>
              <w:bottom w:val="single" w:sz="6" w:space="0" w:color="000080"/>
              <w:right w:val="single" w:sz="6" w:space="0" w:color="000080"/>
            </w:tcBorders>
            <w:shd w:val="clear" w:color="auto" w:fill="365F91"/>
          </w:tcPr>
          <w:p w:rsidR="00D27C68" w:rsidRPr="00D27C68" w:rsidRDefault="00D27C68" w:rsidP="00D27C68">
            <w:pPr>
              <w:spacing w:after="0" w:line="259" w:lineRule="auto"/>
              <w:ind w:left="2" w:firstLine="0"/>
              <w:rPr>
                <w:rFonts w:ascii="Arial" w:eastAsia="Arial" w:hAnsi="Arial" w:cs="Arial"/>
              </w:rPr>
            </w:pPr>
            <w:r w:rsidRPr="00D27C68">
              <w:rPr>
                <w:rFonts w:ascii="Arial" w:eastAsia="Arial" w:hAnsi="Arial" w:cs="Arial"/>
                <w:b/>
                <w:color w:val="FFFFFF"/>
              </w:rPr>
              <w:t xml:space="preserve">Adobe Acrobat Reader  </w:t>
            </w:r>
          </w:p>
        </w:tc>
      </w:tr>
      <w:tr w:rsidR="00D27C68" w:rsidRPr="00D27C68" w:rsidTr="00D27C68">
        <w:trPr>
          <w:trHeight w:val="267"/>
        </w:trPr>
        <w:tc>
          <w:tcPr>
            <w:tcW w:w="3836" w:type="dxa"/>
            <w:tcBorders>
              <w:top w:val="single" w:sz="6" w:space="0" w:color="000080"/>
              <w:left w:val="single" w:sz="6" w:space="0" w:color="000080"/>
              <w:bottom w:val="single" w:sz="6" w:space="0" w:color="000080"/>
              <w:right w:val="single" w:sz="6" w:space="0" w:color="000080"/>
            </w:tcBorders>
            <w:shd w:val="clear" w:color="auto" w:fill="A7A8A8"/>
          </w:tcPr>
          <w:p w:rsidR="00D27C68" w:rsidRPr="00D27C68" w:rsidRDefault="00D27C68" w:rsidP="00D27C68">
            <w:pPr>
              <w:spacing w:after="0" w:line="259" w:lineRule="auto"/>
              <w:ind w:left="0" w:firstLine="0"/>
              <w:rPr>
                <w:rFonts w:ascii="Arial" w:eastAsia="Arial" w:hAnsi="Arial" w:cs="Arial"/>
              </w:rPr>
            </w:pPr>
            <w:r w:rsidRPr="00D27C68">
              <w:rPr>
                <w:rFonts w:ascii="Arial" w:eastAsia="Arial" w:hAnsi="Arial" w:cs="Arial"/>
                <w:b/>
                <w:color w:val="FFFFFF"/>
              </w:rPr>
              <w:t xml:space="preserve">Apple </w:t>
            </w:r>
          </w:p>
        </w:tc>
        <w:tc>
          <w:tcPr>
            <w:tcW w:w="2995" w:type="dxa"/>
            <w:tcBorders>
              <w:top w:val="single" w:sz="6" w:space="0" w:color="000080"/>
              <w:left w:val="single" w:sz="6" w:space="0" w:color="000080"/>
              <w:bottom w:val="single" w:sz="6" w:space="0" w:color="000080"/>
              <w:right w:val="single" w:sz="6" w:space="0" w:color="000080"/>
            </w:tcBorders>
            <w:shd w:val="clear" w:color="auto" w:fill="A7A8A8"/>
          </w:tcPr>
          <w:p w:rsidR="00D27C68" w:rsidRPr="00D27C68" w:rsidRDefault="00D27C68" w:rsidP="00D27C68">
            <w:pPr>
              <w:spacing w:after="0" w:line="259" w:lineRule="auto"/>
              <w:ind w:left="2" w:firstLine="0"/>
              <w:rPr>
                <w:rFonts w:ascii="Arial" w:eastAsia="Arial" w:hAnsi="Arial" w:cs="Arial"/>
              </w:rPr>
            </w:pPr>
            <w:r w:rsidRPr="00D27C68">
              <w:rPr>
                <w:rFonts w:ascii="Arial" w:eastAsia="Arial" w:hAnsi="Arial" w:cs="Arial"/>
                <w:b/>
                <w:color w:val="FFFFFF"/>
              </w:rPr>
              <w:t xml:space="preserve"> </w:t>
            </w:r>
          </w:p>
        </w:tc>
        <w:tc>
          <w:tcPr>
            <w:tcW w:w="2518" w:type="dxa"/>
            <w:tcBorders>
              <w:top w:val="single" w:sz="6" w:space="0" w:color="000080"/>
              <w:left w:val="single" w:sz="6" w:space="0" w:color="000080"/>
              <w:bottom w:val="single" w:sz="6" w:space="0" w:color="000080"/>
              <w:right w:val="single" w:sz="6" w:space="0" w:color="000080"/>
            </w:tcBorders>
            <w:shd w:val="clear" w:color="auto" w:fill="A7A8A8"/>
          </w:tcPr>
          <w:p w:rsidR="00D27C68" w:rsidRPr="00D27C68" w:rsidRDefault="00D27C68" w:rsidP="00D27C68">
            <w:pPr>
              <w:spacing w:after="0" w:line="259" w:lineRule="auto"/>
              <w:ind w:left="2" w:firstLine="0"/>
              <w:rPr>
                <w:rFonts w:ascii="Arial" w:eastAsia="Arial" w:hAnsi="Arial" w:cs="Arial"/>
              </w:rPr>
            </w:pPr>
            <w:r w:rsidRPr="00D27C68">
              <w:rPr>
                <w:rFonts w:ascii="Arial" w:eastAsia="Arial" w:hAnsi="Arial" w:cs="Arial"/>
                <w:b/>
                <w:color w:val="FFFFFF"/>
              </w:rPr>
              <w:t xml:space="preserve"> </w:t>
            </w:r>
          </w:p>
        </w:tc>
      </w:tr>
      <w:tr w:rsidR="00D27C68" w:rsidRPr="00D27C68" w:rsidTr="00D27C68">
        <w:trPr>
          <w:trHeight w:val="428"/>
        </w:trPr>
        <w:tc>
          <w:tcPr>
            <w:tcW w:w="3836" w:type="dxa"/>
            <w:tcBorders>
              <w:top w:val="single" w:sz="6" w:space="0" w:color="000080"/>
              <w:left w:val="single" w:sz="6" w:space="0" w:color="000080"/>
              <w:bottom w:val="single" w:sz="6" w:space="0" w:color="000080"/>
              <w:right w:val="single" w:sz="6" w:space="0" w:color="000080"/>
            </w:tcBorders>
          </w:tcPr>
          <w:p w:rsidR="00D27C68" w:rsidRPr="00D27C68" w:rsidRDefault="00D27C68" w:rsidP="00D27C68">
            <w:pPr>
              <w:spacing w:after="0" w:line="259" w:lineRule="auto"/>
              <w:ind w:left="0" w:firstLine="0"/>
              <w:rPr>
                <w:rFonts w:ascii="Arial" w:eastAsia="Arial" w:hAnsi="Arial" w:cs="Arial"/>
              </w:rPr>
            </w:pPr>
            <w:r w:rsidRPr="00D27C68">
              <w:rPr>
                <w:rFonts w:ascii="Arial" w:eastAsia="Arial" w:hAnsi="Arial" w:cs="Arial"/>
              </w:rPr>
              <w:t xml:space="preserve">macOS v10.13 “High Sierra” </w:t>
            </w:r>
          </w:p>
        </w:tc>
        <w:tc>
          <w:tcPr>
            <w:tcW w:w="2995" w:type="dxa"/>
            <w:tcBorders>
              <w:top w:val="single" w:sz="6" w:space="0" w:color="000080"/>
              <w:left w:val="single" w:sz="6" w:space="0" w:color="000080"/>
              <w:bottom w:val="single" w:sz="6" w:space="0" w:color="000080"/>
              <w:right w:val="single" w:sz="6" w:space="0" w:color="000080"/>
            </w:tcBorders>
          </w:tcPr>
          <w:p w:rsidR="00D27C68" w:rsidRPr="00D27C68" w:rsidRDefault="00D27C68" w:rsidP="00D27C68">
            <w:pPr>
              <w:spacing w:after="0" w:line="259" w:lineRule="auto"/>
              <w:ind w:left="2" w:firstLine="0"/>
              <w:rPr>
                <w:rFonts w:ascii="Arial" w:eastAsia="Arial" w:hAnsi="Arial" w:cs="Arial"/>
              </w:rPr>
            </w:pPr>
            <w:r w:rsidRPr="00D27C68">
              <w:rPr>
                <w:rFonts w:ascii="Arial" w:eastAsia="Arial" w:hAnsi="Arial" w:cs="Arial"/>
              </w:rPr>
              <w:t xml:space="preserve">Safari v11.x </w:t>
            </w:r>
          </w:p>
        </w:tc>
        <w:tc>
          <w:tcPr>
            <w:tcW w:w="2518" w:type="dxa"/>
            <w:tcBorders>
              <w:top w:val="single" w:sz="6" w:space="0" w:color="000080"/>
              <w:left w:val="single" w:sz="6" w:space="0" w:color="000080"/>
              <w:bottom w:val="single" w:sz="6" w:space="0" w:color="000080"/>
              <w:right w:val="single" w:sz="6" w:space="0" w:color="000080"/>
            </w:tcBorders>
          </w:tcPr>
          <w:p w:rsidR="00D27C68" w:rsidRPr="00D27C68" w:rsidRDefault="00D27C68" w:rsidP="00D27C68">
            <w:pPr>
              <w:spacing w:after="0" w:line="259" w:lineRule="auto"/>
              <w:ind w:left="2" w:firstLine="0"/>
              <w:rPr>
                <w:rFonts w:ascii="Arial" w:eastAsia="Arial" w:hAnsi="Arial" w:cs="Arial"/>
              </w:rPr>
            </w:pPr>
            <w:r w:rsidRPr="00D27C68">
              <w:rPr>
                <w:rFonts w:ascii="Arial" w:eastAsia="Arial" w:hAnsi="Arial" w:cs="Arial"/>
              </w:rPr>
              <w:t xml:space="preserve">DC </w:t>
            </w:r>
          </w:p>
        </w:tc>
      </w:tr>
      <w:tr w:rsidR="00D27C68" w:rsidRPr="00D27C68" w:rsidTr="00D27C68">
        <w:trPr>
          <w:trHeight w:val="265"/>
        </w:trPr>
        <w:tc>
          <w:tcPr>
            <w:tcW w:w="3836" w:type="dxa"/>
            <w:tcBorders>
              <w:top w:val="single" w:sz="6" w:space="0" w:color="000080"/>
              <w:left w:val="single" w:sz="6" w:space="0" w:color="000080"/>
              <w:bottom w:val="single" w:sz="6" w:space="0" w:color="000080"/>
              <w:right w:val="single" w:sz="6" w:space="0" w:color="000080"/>
            </w:tcBorders>
            <w:shd w:val="clear" w:color="auto" w:fill="A7A8A8"/>
          </w:tcPr>
          <w:p w:rsidR="00D27C68" w:rsidRPr="00D27C68" w:rsidRDefault="00D27C68" w:rsidP="00D27C68">
            <w:pPr>
              <w:spacing w:after="0" w:line="259" w:lineRule="auto"/>
              <w:ind w:left="0" w:firstLine="0"/>
              <w:rPr>
                <w:rFonts w:ascii="Arial" w:eastAsia="Arial" w:hAnsi="Arial" w:cs="Arial"/>
              </w:rPr>
            </w:pPr>
            <w:r w:rsidRPr="00D27C68">
              <w:rPr>
                <w:rFonts w:ascii="Arial" w:eastAsia="Arial" w:hAnsi="Arial" w:cs="Arial"/>
                <w:b/>
                <w:color w:val="FFFFFF"/>
              </w:rPr>
              <w:t xml:space="preserve">Microsoft </w:t>
            </w:r>
          </w:p>
        </w:tc>
        <w:tc>
          <w:tcPr>
            <w:tcW w:w="2995" w:type="dxa"/>
            <w:tcBorders>
              <w:top w:val="single" w:sz="6" w:space="0" w:color="000080"/>
              <w:left w:val="single" w:sz="6" w:space="0" w:color="000080"/>
              <w:bottom w:val="single" w:sz="6" w:space="0" w:color="000080"/>
              <w:right w:val="single" w:sz="6" w:space="0" w:color="000080"/>
            </w:tcBorders>
            <w:shd w:val="clear" w:color="auto" w:fill="A7A8A8"/>
          </w:tcPr>
          <w:p w:rsidR="00D27C68" w:rsidRPr="00D27C68" w:rsidRDefault="00D27C68" w:rsidP="00D27C68">
            <w:pPr>
              <w:spacing w:after="0" w:line="259" w:lineRule="auto"/>
              <w:ind w:left="2" w:firstLine="0"/>
              <w:rPr>
                <w:rFonts w:ascii="Arial" w:eastAsia="Arial" w:hAnsi="Arial" w:cs="Arial"/>
              </w:rPr>
            </w:pPr>
            <w:r w:rsidRPr="00D27C68">
              <w:rPr>
                <w:rFonts w:ascii="Arial" w:eastAsia="Arial" w:hAnsi="Arial" w:cs="Arial"/>
                <w:b/>
                <w:color w:val="FFFFFF"/>
              </w:rPr>
              <w:t xml:space="preserve"> </w:t>
            </w:r>
          </w:p>
        </w:tc>
        <w:tc>
          <w:tcPr>
            <w:tcW w:w="2518" w:type="dxa"/>
            <w:tcBorders>
              <w:top w:val="single" w:sz="6" w:space="0" w:color="000080"/>
              <w:left w:val="single" w:sz="6" w:space="0" w:color="000080"/>
              <w:bottom w:val="single" w:sz="6" w:space="0" w:color="000080"/>
              <w:right w:val="single" w:sz="6" w:space="0" w:color="000080"/>
            </w:tcBorders>
            <w:shd w:val="clear" w:color="auto" w:fill="A7A8A8"/>
          </w:tcPr>
          <w:p w:rsidR="00D27C68" w:rsidRPr="00D27C68" w:rsidRDefault="00D27C68" w:rsidP="00D27C68">
            <w:pPr>
              <w:spacing w:after="0" w:line="259" w:lineRule="auto"/>
              <w:ind w:left="2" w:firstLine="0"/>
              <w:rPr>
                <w:rFonts w:ascii="Arial" w:eastAsia="Arial" w:hAnsi="Arial" w:cs="Arial"/>
              </w:rPr>
            </w:pPr>
            <w:r w:rsidRPr="00D27C68">
              <w:rPr>
                <w:rFonts w:ascii="Arial" w:eastAsia="Arial" w:hAnsi="Arial" w:cs="Arial"/>
                <w:b/>
                <w:color w:val="FFFFFF"/>
              </w:rPr>
              <w:t xml:space="preserve"> </w:t>
            </w:r>
          </w:p>
        </w:tc>
      </w:tr>
      <w:tr w:rsidR="00D27C68" w:rsidRPr="00D27C68" w:rsidTr="00D27C68">
        <w:trPr>
          <w:trHeight w:val="1017"/>
        </w:trPr>
        <w:tc>
          <w:tcPr>
            <w:tcW w:w="3836" w:type="dxa"/>
            <w:tcBorders>
              <w:top w:val="single" w:sz="6" w:space="0" w:color="000080"/>
              <w:left w:val="single" w:sz="6" w:space="0" w:color="000080"/>
              <w:bottom w:val="single" w:sz="6" w:space="0" w:color="000080"/>
              <w:right w:val="single" w:sz="6" w:space="0" w:color="000080"/>
            </w:tcBorders>
          </w:tcPr>
          <w:p w:rsidR="00D27C68" w:rsidRPr="00D27C68" w:rsidRDefault="00D27C68" w:rsidP="00D27C68">
            <w:pPr>
              <w:spacing w:after="40" w:line="259" w:lineRule="auto"/>
              <w:ind w:left="0" w:firstLine="0"/>
              <w:rPr>
                <w:rFonts w:ascii="Arial" w:eastAsia="Arial" w:hAnsi="Arial" w:cs="Arial"/>
              </w:rPr>
            </w:pPr>
            <w:r w:rsidRPr="00D27C68">
              <w:rPr>
                <w:rFonts w:ascii="Arial" w:eastAsia="Arial" w:hAnsi="Arial" w:cs="Arial"/>
              </w:rPr>
              <w:t xml:space="preserve">Windows 7 SP1 </w:t>
            </w:r>
          </w:p>
          <w:p w:rsidR="00D27C68" w:rsidRPr="00D27C68" w:rsidRDefault="00D27C68" w:rsidP="00D27C68">
            <w:pPr>
              <w:spacing w:after="38" w:line="259" w:lineRule="auto"/>
              <w:ind w:left="0" w:firstLine="0"/>
              <w:rPr>
                <w:rFonts w:ascii="Arial" w:eastAsia="Arial" w:hAnsi="Arial" w:cs="Arial"/>
              </w:rPr>
            </w:pPr>
            <w:r w:rsidRPr="00D27C68">
              <w:rPr>
                <w:rFonts w:ascii="Arial" w:eastAsia="Arial" w:hAnsi="Arial" w:cs="Arial"/>
              </w:rPr>
              <w:t xml:space="preserve">Windows 8.1 </w:t>
            </w:r>
          </w:p>
          <w:p w:rsidR="00D27C68" w:rsidRPr="00D27C68" w:rsidRDefault="00D27C68" w:rsidP="00D27C68">
            <w:pPr>
              <w:spacing w:after="0" w:line="259" w:lineRule="auto"/>
              <w:ind w:left="0" w:firstLine="0"/>
              <w:rPr>
                <w:rFonts w:ascii="Arial" w:eastAsia="Arial" w:hAnsi="Arial" w:cs="Arial"/>
              </w:rPr>
            </w:pPr>
            <w:r w:rsidRPr="00D27C68">
              <w:rPr>
                <w:rFonts w:ascii="Arial" w:eastAsia="Arial" w:hAnsi="Arial" w:cs="Arial"/>
              </w:rPr>
              <w:t xml:space="preserve">Windows 10 </w:t>
            </w:r>
          </w:p>
        </w:tc>
        <w:tc>
          <w:tcPr>
            <w:tcW w:w="2995" w:type="dxa"/>
            <w:tcBorders>
              <w:top w:val="single" w:sz="6" w:space="0" w:color="000080"/>
              <w:left w:val="single" w:sz="6" w:space="0" w:color="000080"/>
              <w:bottom w:val="single" w:sz="6" w:space="0" w:color="000080"/>
              <w:right w:val="single" w:sz="6" w:space="0" w:color="000080"/>
            </w:tcBorders>
          </w:tcPr>
          <w:p w:rsidR="00D27C68" w:rsidRPr="00D27C68" w:rsidRDefault="00D27C68" w:rsidP="00D27C68">
            <w:pPr>
              <w:spacing w:after="33"/>
              <w:ind w:left="2" w:firstLine="0"/>
              <w:jc w:val="both"/>
              <w:rPr>
                <w:rFonts w:ascii="Arial" w:eastAsia="Arial" w:hAnsi="Arial" w:cs="Arial"/>
              </w:rPr>
            </w:pPr>
            <w:r w:rsidRPr="00D27C68">
              <w:rPr>
                <w:rFonts w:ascii="Arial" w:eastAsia="Arial" w:hAnsi="Arial" w:cs="Arial"/>
              </w:rPr>
              <w:t>Internet Explorer 11 Firefox v59</w:t>
            </w:r>
            <w:r w:rsidRPr="00D27C68">
              <w:rPr>
                <w:rFonts w:ascii="Arial" w:eastAsia="Arial" w:hAnsi="Arial" w:cs="Arial"/>
                <w:b/>
                <w:color w:val="FF0000"/>
                <w:vertAlign w:val="superscript"/>
              </w:rPr>
              <w:t>1</w:t>
            </w:r>
            <w:r w:rsidRPr="00D27C68">
              <w:rPr>
                <w:rFonts w:ascii="Arial" w:eastAsia="Arial" w:hAnsi="Arial" w:cs="Arial"/>
              </w:rPr>
              <w:t xml:space="preserve"> </w:t>
            </w:r>
          </w:p>
          <w:p w:rsidR="00D27C68" w:rsidRPr="00D27C68" w:rsidRDefault="00D27C68" w:rsidP="00D27C68">
            <w:pPr>
              <w:spacing w:after="0" w:line="259" w:lineRule="auto"/>
              <w:ind w:left="2" w:firstLine="0"/>
              <w:rPr>
                <w:rFonts w:ascii="Arial" w:eastAsia="Arial" w:hAnsi="Arial" w:cs="Arial"/>
              </w:rPr>
            </w:pPr>
            <w:r w:rsidRPr="00D27C68">
              <w:rPr>
                <w:rFonts w:ascii="Arial" w:eastAsia="Arial" w:hAnsi="Arial" w:cs="Arial"/>
              </w:rPr>
              <w:t>Google Chrome v66</w:t>
            </w:r>
            <w:r w:rsidRPr="00D27C68">
              <w:rPr>
                <w:rFonts w:ascii="Arial" w:eastAsia="Arial" w:hAnsi="Arial" w:cs="Arial"/>
                <w:b/>
                <w:color w:val="FF0000"/>
                <w:vertAlign w:val="superscript"/>
              </w:rPr>
              <w:t>1</w:t>
            </w:r>
            <w:r w:rsidRPr="00D27C68">
              <w:rPr>
                <w:rFonts w:ascii="Arial" w:eastAsia="Arial" w:hAnsi="Arial" w:cs="Arial"/>
              </w:rPr>
              <w:t xml:space="preserve"> </w:t>
            </w:r>
          </w:p>
        </w:tc>
        <w:tc>
          <w:tcPr>
            <w:tcW w:w="2518" w:type="dxa"/>
            <w:tcBorders>
              <w:top w:val="single" w:sz="6" w:space="0" w:color="000080"/>
              <w:left w:val="single" w:sz="6" w:space="0" w:color="000080"/>
              <w:bottom w:val="single" w:sz="6" w:space="0" w:color="000080"/>
              <w:right w:val="single" w:sz="6" w:space="0" w:color="000080"/>
            </w:tcBorders>
          </w:tcPr>
          <w:p w:rsidR="00D27C68" w:rsidRPr="00D27C68" w:rsidRDefault="00D27C68" w:rsidP="00D27C68">
            <w:pPr>
              <w:spacing w:after="0" w:line="259" w:lineRule="auto"/>
              <w:ind w:left="2" w:firstLine="0"/>
              <w:rPr>
                <w:rFonts w:ascii="Arial" w:eastAsia="Arial" w:hAnsi="Arial" w:cs="Arial"/>
              </w:rPr>
            </w:pPr>
            <w:r w:rsidRPr="00D27C68">
              <w:rPr>
                <w:rFonts w:ascii="Arial" w:eastAsia="Arial" w:hAnsi="Arial" w:cs="Arial"/>
              </w:rPr>
              <w:t xml:space="preserve">DC </w:t>
            </w:r>
          </w:p>
        </w:tc>
      </w:tr>
    </w:tbl>
    <w:p w:rsidR="00C831EE" w:rsidRDefault="00C831EE">
      <w:pPr>
        <w:spacing w:after="196" w:line="259" w:lineRule="auto"/>
        <w:ind w:left="0" w:right="655" w:firstLine="0"/>
        <w:jc w:val="right"/>
      </w:pPr>
    </w:p>
    <w:p w:rsidR="00C831EE" w:rsidRDefault="00D27C68">
      <w:pPr>
        <w:pStyle w:val="Heading2"/>
        <w:spacing w:after="0"/>
        <w:ind w:left="10"/>
      </w:pPr>
      <w:bookmarkStart w:id="1" w:name="_Toc16233"/>
      <w:r>
        <w:rPr>
          <w:color w:val="000000"/>
          <w:u w:color="000000"/>
        </w:rPr>
        <w:t>Additional Configurations Supported by ParentAccess</w:t>
      </w:r>
      <w:r>
        <w:rPr>
          <w:color w:val="000000"/>
          <w:u w:val="none" w:color="000000"/>
        </w:rPr>
        <w:t xml:space="preserve"> </w:t>
      </w:r>
      <w:bookmarkEnd w:id="1"/>
    </w:p>
    <w:tbl>
      <w:tblPr>
        <w:tblStyle w:val="TableGrid"/>
        <w:tblW w:w="6829" w:type="dxa"/>
        <w:tblInd w:w="9" w:type="dxa"/>
        <w:tblCellMar>
          <w:top w:w="0" w:type="dxa"/>
          <w:left w:w="106" w:type="dxa"/>
          <w:bottom w:w="0" w:type="dxa"/>
          <w:right w:w="115" w:type="dxa"/>
        </w:tblCellMar>
        <w:tblLook w:val="04A0" w:firstRow="1" w:lastRow="0" w:firstColumn="1" w:lastColumn="0" w:noHBand="0" w:noVBand="1"/>
      </w:tblPr>
      <w:tblGrid>
        <w:gridCol w:w="3861"/>
        <w:gridCol w:w="2968"/>
      </w:tblGrid>
      <w:tr w:rsidR="00D27C68" w:rsidTr="00D27C68">
        <w:trPr>
          <w:trHeight w:val="424"/>
        </w:trPr>
        <w:tc>
          <w:tcPr>
            <w:tcW w:w="3861" w:type="dxa"/>
            <w:tcBorders>
              <w:top w:val="single" w:sz="6" w:space="0" w:color="000080"/>
              <w:left w:val="single" w:sz="6" w:space="0" w:color="000080"/>
              <w:bottom w:val="single" w:sz="6" w:space="0" w:color="000080"/>
              <w:right w:val="single" w:sz="6" w:space="0" w:color="000080"/>
            </w:tcBorders>
            <w:shd w:val="clear" w:color="auto" w:fill="C0504D"/>
          </w:tcPr>
          <w:p w:rsidR="00D27C68" w:rsidRDefault="00D27C68" w:rsidP="00D27C68">
            <w:pPr>
              <w:spacing w:line="259" w:lineRule="auto"/>
              <w:ind w:left="0" w:firstLine="0"/>
            </w:pPr>
            <w:r>
              <w:rPr>
                <w:rFonts w:ascii="Arial" w:eastAsia="Arial" w:hAnsi="Arial" w:cs="Arial"/>
                <w:b/>
                <w:color w:val="FFFFFF"/>
              </w:rPr>
              <w:t xml:space="preserve">Operating System </w:t>
            </w:r>
          </w:p>
        </w:tc>
        <w:tc>
          <w:tcPr>
            <w:tcW w:w="2968" w:type="dxa"/>
            <w:tcBorders>
              <w:top w:val="single" w:sz="6" w:space="0" w:color="000080"/>
              <w:left w:val="single" w:sz="6" w:space="0" w:color="000080"/>
              <w:bottom w:val="single" w:sz="6" w:space="0" w:color="000080"/>
              <w:right w:val="single" w:sz="6" w:space="0" w:color="000080"/>
            </w:tcBorders>
            <w:shd w:val="clear" w:color="auto" w:fill="C0504D"/>
          </w:tcPr>
          <w:p w:rsidR="00D27C68" w:rsidRDefault="00D27C68" w:rsidP="00D27C68">
            <w:pPr>
              <w:spacing w:line="259" w:lineRule="auto"/>
              <w:ind w:left="3" w:firstLine="0"/>
            </w:pPr>
            <w:r>
              <w:rPr>
                <w:rFonts w:ascii="Arial" w:eastAsia="Arial" w:hAnsi="Arial" w:cs="Arial"/>
                <w:b/>
                <w:color w:val="FFFFFF"/>
              </w:rPr>
              <w:t xml:space="preserve">Browser  </w:t>
            </w:r>
          </w:p>
        </w:tc>
      </w:tr>
      <w:tr w:rsidR="00D27C68" w:rsidTr="00D27C68">
        <w:trPr>
          <w:trHeight w:val="267"/>
        </w:trPr>
        <w:tc>
          <w:tcPr>
            <w:tcW w:w="3861" w:type="dxa"/>
            <w:tcBorders>
              <w:top w:val="single" w:sz="6" w:space="0" w:color="000080"/>
              <w:left w:val="single" w:sz="6" w:space="0" w:color="000080"/>
              <w:bottom w:val="single" w:sz="6" w:space="0" w:color="000080"/>
              <w:right w:val="single" w:sz="6" w:space="0" w:color="000080"/>
            </w:tcBorders>
            <w:shd w:val="clear" w:color="auto" w:fill="A7A8A8"/>
          </w:tcPr>
          <w:p w:rsidR="00D27C68" w:rsidRDefault="00D27C68" w:rsidP="00D27C68">
            <w:pPr>
              <w:spacing w:line="259" w:lineRule="auto"/>
              <w:ind w:left="0" w:firstLine="0"/>
            </w:pPr>
            <w:r>
              <w:rPr>
                <w:rFonts w:ascii="Arial" w:eastAsia="Arial" w:hAnsi="Arial" w:cs="Arial"/>
                <w:b/>
                <w:color w:val="FFFFFF"/>
              </w:rPr>
              <w:t xml:space="preserve">Apple </w:t>
            </w:r>
          </w:p>
        </w:tc>
        <w:tc>
          <w:tcPr>
            <w:tcW w:w="2968" w:type="dxa"/>
            <w:tcBorders>
              <w:top w:val="single" w:sz="6" w:space="0" w:color="000080"/>
              <w:left w:val="single" w:sz="6" w:space="0" w:color="000080"/>
              <w:bottom w:val="single" w:sz="6" w:space="0" w:color="000080"/>
              <w:right w:val="single" w:sz="6" w:space="0" w:color="000080"/>
            </w:tcBorders>
            <w:shd w:val="clear" w:color="auto" w:fill="A7A8A8"/>
          </w:tcPr>
          <w:p w:rsidR="00D27C68" w:rsidRDefault="00D27C68" w:rsidP="00D27C68">
            <w:pPr>
              <w:spacing w:line="259" w:lineRule="auto"/>
              <w:ind w:left="3" w:firstLine="0"/>
            </w:pPr>
            <w:r>
              <w:rPr>
                <w:rFonts w:ascii="Arial" w:eastAsia="Arial" w:hAnsi="Arial" w:cs="Arial"/>
                <w:b/>
                <w:color w:val="FFFFFF"/>
              </w:rPr>
              <w:t xml:space="preserve"> </w:t>
            </w:r>
          </w:p>
        </w:tc>
      </w:tr>
      <w:tr w:rsidR="00D27C68" w:rsidTr="00D27C68">
        <w:trPr>
          <w:trHeight w:val="388"/>
        </w:trPr>
        <w:tc>
          <w:tcPr>
            <w:tcW w:w="3861" w:type="dxa"/>
            <w:tcBorders>
              <w:top w:val="single" w:sz="6" w:space="0" w:color="000080"/>
              <w:left w:val="single" w:sz="6" w:space="0" w:color="000080"/>
              <w:bottom w:val="single" w:sz="6" w:space="0" w:color="000080"/>
              <w:right w:val="single" w:sz="6" w:space="0" w:color="000080"/>
            </w:tcBorders>
          </w:tcPr>
          <w:p w:rsidR="00D27C68" w:rsidRDefault="00D27C68" w:rsidP="00D27C68">
            <w:pPr>
              <w:spacing w:line="259" w:lineRule="auto"/>
              <w:ind w:left="0" w:firstLine="0"/>
            </w:pPr>
            <w:r>
              <w:t xml:space="preserve">iOS 11 </w:t>
            </w:r>
          </w:p>
        </w:tc>
        <w:tc>
          <w:tcPr>
            <w:tcW w:w="2968" w:type="dxa"/>
            <w:tcBorders>
              <w:top w:val="single" w:sz="6" w:space="0" w:color="000080"/>
              <w:left w:val="single" w:sz="6" w:space="0" w:color="000080"/>
              <w:bottom w:val="single" w:sz="6" w:space="0" w:color="000080"/>
              <w:right w:val="single" w:sz="6" w:space="0" w:color="000080"/>
            </w:tcBorders>
          </w:tcPr>
          <w:p w:rsidR="00D27C68" w:rsidRDefault="00D27C68" w:rsidP="00D27C68">
            <w:pPr>
              <w:spacing w:line="259" w:lineRule="auto"/>
              <w:ind w:left="3" w:firstLine="0"/>
            </w:pPr>
            <w:r>
              <w:t xml:space="preserve">Safari </w:t>
            </w:r>
          </w:p>
        </w:tc>
      </w:tr>
    </w:tbl>
    <w:p w:rsidR="00C831EE" w:rsidRDefault="00D27C68">
      <w:pPr>
        <w:spacing w:after="99" w:line="400" w:lineRule="auto"/>
        <w:ind w:left="15" w:right="466" w:firstLine="45"/>
      </w:pPr>
      <w:r>
        <w:t xml:space="preserve">  </w:t>
      </w:r>
    </w:p>
    <w:p w:rsidR="00C831EE" w:rsidRDefault="00D27C68">
      <w:pPr>
        <w:pStyle w:val="Heading2"/>
        <w:spacing w:after="0"/>
        <w:ind w:left="10"/>
      </w:pPr>
      <w:bookmarkStart w:id="2" w:name="_Toc16234"/>
      <w:r>
        <w:rPr>
          <w:color w:val="000000"/>
          <w:u w:val="none" w:color="000000"/>
        </w:rPr>
        <w:t xml:space="preserve">Pop-up Blockers  </w:t>
      </w:r>
      <w:bookmarkEnd w:id="2"/>
    </w:p>
    <w:p w:rsidR="00C831EE" w:rsidRDefault="00D27C68">
      <w:pPr>
        <w:spacing w:line="345" w:lineRule="auto"/>
        <w:ind w:left="10" w:right="470"/>
      </w:pPr>
      <w:r>
        <w:t>The GradeBook/PB application displays the PDF documents in a pop-up window. You must disable any pop-up blocker in order for the GradeBook/PB application to function properly. Pop-up blockers vary based on operating system, browser version, and third party tools such as the Google Toolbar, etc. Check your system settings, and be sure to enable pop-ups for the GradeBook/PB website.</w:t>
      </w:r>
      <w:r>
        <w:rPr>
          <w:rFonts w:ascii="Tahoma" w:eastAsia="Tahoma" w:hAnsi="Tahoma" w:cs="Tahoma"/>
          <w:b/>
          <w:sz w:val="28"/>
        </w:rPr>
        <w:t xml:space="preserve"> </w:t>
      </w:r>
    </w:p>
    <w:p w:rsidR="00C831EE" w:rsidRDefault="00D27C68">
      <w:pPr>
        <w:pStyle w:val="Heading1"/>
        <w:ind w:left="10"/>
      </w:pPr>
      <w:bookmarkStart w:id="3" w:name="_Toc16235"/>
      <w:r>
        <w:t>Login</w:t>
      </w:r>
      <w:r>
        <w:rPr>
          <w:rFonts w:ascii="Calibri" w:eastAsia="Calibri" w:hAnsi="Calibri" w:cs="Calibri"/>
          <w:b w:val="0"/>
          <w:sz w:val="22"/>
          <w:u w:val="none"/>
        </w:rPr>
        <w:t xml:space="preserve">                   </w:t>
      </w:r>
      <w:bookmarkEnd w:id="3"/>
    </w:p>
    <w:p w:rsidR="00C831EE" w:rsidRDefault="00D27C68">
      <w:pPr>
        <w:spacing w:after="491" w:line="259" w:lineRule="auto"/>
        <w:ind w:left="0" w:right="391" w:firstLine="0"/>
        <w:jc w:val="right"/>
      </w:pPr>
      <w:r>
        <w:rPr>
          <w:noProof/>
        </w:rPr>
        <w:drawing>
          <wp:inline distT="0" distB="0" distL="0" distR="0">
            <wp:extent cx="6856984" cy="2586355"/>
            <wp:effectExtent l="0" t="0" r="0" b="0"/>
            <wp:docPr id="741" name="Picture 741"/>
            <wp:cNvGraphicFramePr/>
            <a:graphic xmlns:a="http://schemas.openxmlformats.org/drawingml/2006/main">
              <a:graphicData uri="http://schemas.openxmlformats.org/drawingml/2006/picture">
                <pic:pic xmlns:pic="http://schemas.openxmlformats.org/drawingml/2006/picture">
                  <pic:nvPicPr>
                    <pic:cNvPr id="741" name="Picture 741"/>
                    <pic:cNvPicPr/>
                  </pic:nvPicPr>
                  <pic:blipFill>
                    <a:blip r:embed="rId9"/>
                    <a:stretch>
                      <a:fillRect/>
                    </a:stretch>
                  </pic:blipFill>
                  <pic:spPr>
                    <a:xfrm>
                      <a:off x="0" y="0"/>
                      <a:ext cx="6856984" cy="2586355"/>
                    </a:xfrm>
                    <a:prstGeom prst="rect">
                      <a:avLst/>
                    </a:prstGeom>
                  </pic:spPr>
                </pic:pic>
              </a:graphicData>
            </a:graphic>
          </wp:inline>
        </w:drawing>
      </w:r>
      <w:r>
        <w:t xml:space="preserve"> </w:t>
      </w:r>
    </w:p>
    <w:p w:rsidR="00C831EE" w:rsidRDefault="00D27C68">
      <w:pPr>
        <w:spacing w:after="21" w:line="259" w:lineRule="auto"/>
        <w:ind w:left="15" w:firstLine="0"/>
      </w:pPr>
      <w:r>
        <w:rPr>
          <w:rFonts w:ascii="Cambria" w:eastAsia="Cambria" w:hAnsi="Cambria" w:cs="Cambria"/>
          <w:b/>
          <w:sz w:val="28"/>
        </w:rPr>
        <w:t xml:space="preserve"> </w:t>
      </w:r>
    </w:p>
    <w:p w:rsidR="00C831EE" w:rsidRDefault="00D27C68">
      <w:pPr>
        <w:pStyle w:val="Heading1"/>
        <w:ind w:left="10"/>
      </w:pPr>
      <w:bookmarkStart w:id="4" w:name="_Toc16236"/>
      <w:r>
        <w:t>Administration Home Page</w:t>
      </w:r>
      <w:r>
        <w:rPr>
          <w:u w:val="none"/>
        </w:rPr>
        <w:t xml:space="preserve"> </w:t>
      </w:r>
      <w:bookmarkEnd w:id="4"/>
    </w:p>
    <w:p w:rsidR="00C831EE" w:rsidRDefault="00D27C68">
      <w:pPr>
        <w:spacing w:after="165"/>
        <w:ind w:left="10" w:right="470"/>
      </w:pPr>
      <w:r>
        <w:t>The picture below is the “Administration Home Page” for GradeBook/PB.  Each procedure in this guide will refer to this page.</w:t>
      </w:r>
      <w:r>
        <w:rPr>
          <w:i/>
        </w:rPr>
        <w:t xml:space="preserve"> </w:t>
      </w:r>
    </w:p>
    <w:p w:rsidR="00C831EE" w:rsidRDefault="00D27C68">
      <w:pPr>
        <w:spacing w:after="180" w:line="259" w:lineRule="auto"/>
        <w:ind w:left="0" w:right="401" w:firstLine="0"/>
        <w:jc w:val="right"/>
      </w:pPr>
      <w:r>
        <w:rPr>
          <w:noProof/>
        </w:rPr>
        <w:lastRenderedPageBreak/>
        <w:drawing>
          <wp:inline distT="0" distB="0" distL="0" distR="0">
            <wp:extent cx="6858000" cy="2359025"/>
            <wp:effectExtent l="0" t="0" r="0" b="0"/>
            <wp:docPr id="743" name="Picture 743"/>
            <wp:cNvGraphicFramePr/>
            <a:graphic xmlns:a="http://schemas.openxmlformats.org/drawingml/2006/main">
              <a:graphicData uri="http://schemas.openxmlformats.org/drawingml/2006/picture">
                <pic:pic xmlns:pic="http://schemas.openxmlformats.org/drawingml/2006/picture">
                  <pic:nvPicPr>
                    <pic:cNvPr id="743" name="Picture 743"/>
                    <pic:cNvPicPr/>
                  </pic:nvPicPr>
                  <pic:blipFill>
                    <a:blip r:embed="rId10"/>
                    <a:stretch>
                      <a:fillRect/>
                    </a:stretch>
                  </pic:blipFill>
                  <pic:spPr>
                    <a:xfrm>
                      <a:off x="0" y="0"/>
                      <a:ext cx="6858000" cy="2359025"/>
                    </a:xfrm>
                    <a:prstGeom prst="rect">
                      <a:avLst/>
                    </a:prstGeom>
                  </pic:spPr>
                </pic:pic>
              </a:graphicData>
            </a:graphic>
          </wp:inline>
        </w:drawing>
      </w:r>
      <w:r>
        <w:rPr>
          <w:rFonts w:ascii="Tahoma" w:eastAsia="Tahoma" w:hAnsi="Tahoma" w:cs="Tahoma"/>
        </w:rPr>
        <w:t xml:space="preserve"> </w:t>
      </w:r>
    </w:p>
    <w:p w:rsidR="00C831EE" w:rsidRDefault="00D27C68">
      <w:pPr>
        <w:spacing w:after="516" w:line="275" w:lineRule="auto"/>
        <w:ind w:left="15" w:right="96" w:firstLine="0"/>
      </w:pPr>
      <w:r>
        <w:rPr>
          <w:i/>
          <w:sz w:val="24"/>
        </w:rPr>
        <w:t>Note: Menu options for each role are located at the top of the page.  This will allow an administrator to gain access to all parts of the application.</w:t>
      </w:r>
      <w:r>
        <w:rPr>
          <w:b/>
          <w:i/>
          <w:sz w:val="24"/>
        </w:rPr>
        <w:t xml:space="preserve"> </w:t>
      </w:r>
    </w:p>
    <w:p w:rsidR="00C831EE" w:rsidRDefault="00D27C68">
      <w:pPr>
        <w:spacing w:after="21" w:line="259" w:lineRule="auto"/>
        <w:ind w:left="15" w:firstLine="0"/>
      </w:pPr>
      <w:r>
        <w:rPr>
          <w:rFonts w:ascii="Cambria" w:eastAsia="Cambria" w:hAnsi="Cambria" w:cs="Cambria"/>
          <w:b/>
          <w:sz w:val="28"/>
        </w:rPr>
        <w:t xml:space="preserve"> </w:t>
      </w:r>
    </w:p>
    <w:p w:rsidR="00C831EE" w:rsidRDefault="00D27C68">
      <w:pPr>
        <w:spacing w:after="0" w:line="259" w:lineRule="auto"/>
        <w:ind w:left="15" w:firstLine="0"/>
      </w:pPr>
      <w:r>
        <w:rPr>
          <w:rFonts w:ascii="Cambria" w:eastAsia="Cambria" w:hAnsi="Cambria" w:cs="Cambria"/>
          <w:b/>
          <w:color w:val="FF0000"/>
          <w:sz w:val="28"/>
        </w:rPr>
        <w:t xml:space="preserve"> </w:t>
      </w:r>
    </w:p>
    <w:p w:rsidR="00C831EE" w:rsidRDefault="00D27C68">
      <w:pPr>
        <w:spacing w:after="218" w:line="259" w:lineRule="auto"/>
        <w:ind w:left="15" w:firstLine="0"/>
      </w:pPr>
      <w:r>
        <w:t xml:space="preserve"> </w:t>
      </w:r>
    </w:p>
    <w:p w:rsidR="00C831EE" w:rsidRDefault="00D27C68">
      <w:pPr>
        <w:spacing w:after="0" w:line="259" w:lineRule="auto"/>
        <w:ind w:left="15" w:firstLine="0"/>
      </w:pPr>
      <w:r>
        <w:t xml:space="preserve"> </w:t>
      </w:r>
    </w:p>
    <w:p w:rsidR="00C831EE" w:rsidRDefault="00D27C68">
      <w:pPr>
        <w:pStyle w:val="Heading1"/>
        <w:ind w:left="15" w:firstLine="0"/>
      </w:pPr>
      <w:bookmarkStart w:id="5" w:name="_Toc16237"/>
      <w:r>
        <w:rPr>
          <w:color w:val="FF0000"/>
          <w:u w:color="FF0000"/>
        </w:rPr>
        <w:t>*Named Codes Section</w:t>
      </w:r>
      <w:r>
        <w:rPr>
          <w:color w:val="FF0000"/>
          <w:u w:val="none"/>
        </w:rPr>
        <w:t xml:space="preserve"> </w:t>
      </w:r>
      <w:bookmarkEnd w:id="5"/>
    </w:p>
    <w:p w:rsidR="00C831EE" w:rsidRDefault="00D27C68">
      <w:pPr>
        <w:ind w:left="10" w:right="470"/>
      </w:pPr>
      <w:r>
        <w:t>Named codes lists are set up and maintained to specify the attendance-related codes, student status and other codes used in each school in your district. GradeBook provides default named codes groups for you to use that remain in the system regardless of whether your district is integrated with a student information system. Once you have set up the named codes lists, they remain in your system from year to year. If changes are necessary, you should make them to the named codes lists in that student information system.</w:t>
      </w:r>
      <w:r>
        <w:rPr>
          <w:b/>
          <w:color w:val="FF0000"/>
          <w:sz w:val="24"/>
        </w:rPr>
        <w:t xml:space="preserve">  </w:t>
      </w:r>
    </w:p>
    <w:p w:rsidR="00C831EE" w:rsidRDefault="00D27C68">
      <w:pPr>
        <w:spacing w:after="65" w:line="269" w:lineRule="auto"/>
        <w:ind w:left="10" w:right="263"/>
      </w:pPr>
      <w:r>
        <w:rPr>
          <w:b/>
          <w:color w:val="FF0000"/>
          <w:sz w:val="24"/>
        </w:rPr>
        <w:t>*Note:  OME-RESA will maintain all</w:t>
      </w:r>
      <w:r>
        <w:rPr>
          <w:b/>
          <w:i/>
          <w:color w:val="FF0000"/>
          <w:sz w:val="24"/>
        </w:rPr>
        <w:t xml:space="preserve"> </w:t>
      </w:r>
      <w:r>
        <w:rPr>
          <w:b/>
          <w:color w:val="FF0000"/>
          <w:sz w:val="24"/>
        </w:rPr>
        <w:t>items in this area.  Please refrain from using this section.</w:t>
      </w:r>
      <w:r>
        <w:rPr>
          <w:b/>
          <w:color w:val="FF0000"/>
          <w:sz w:val="28"/>
        </w:rPr>
        <w:t xml:space="preserve"> </w:t>
      </w:r>
    </w:p>
    <w:p w:rsidR="00C831EE" w:rsidRDefault="00D27C68">
      <w:pPr>
        <w:spacing w:after="495" w:line="259" w:lineRule="auto"/>
        <w:ind w:left="0" w:right="405" w:firstLine="0"/>
        <w:jc w:val="right"/>
      </w:pPr>
      <w:r>
        <w:rPr>
          <w:noProof/>
        </w:rPr>
        <w:drawing>
          <wp:inline distT="0" distB="0" distL="0" distR="0">
            <wp:extent cx="6858000" cy="2443480"/>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783" name="Picture 783"/>
                    <pic:cNvPicPr/>
                  </pic:nvPicPr>
                  <pic:blipFill>
                    <a:blip r:embed="rId11"/>
                    <a:stretch>
                      <a:fillRect/>
                    </a:stretch>
                  </pic:blipFill>
                  <pic:spPr>
                    <a:xfrm>
                      <a:off x="0" y="0"/>
                      <a:ext cx="6858000" cy="2443480"/>
                    </a:xfrm>
                    <a:prstGeom prst="rect">
                      <a:avLst/>
                    </a:prstGeom>
                  </pic:spPr>
                </pic:pic>
              </a:graphicData>
            </a:graphic>
          </wp:inline>
        </w:drawing>
      </w:r>
      <w:r>
        <w:rPr>
          <w:rFonts w:ascii="Tahoma" w:eastAsia="Tahoma" w:hAnsi="Tahoma" w:cs="Tahoma"/>
          <w:b/>
        </w:rPr>
        <w:t xml:space="preserve"> </w:t>
      </w:r>
    </w:p>
    <w:p w:rsidR="00C831EE" w:rsidRDefault="00D27C68">
      <w:pPr>
        <w:pStyle w:val="Heading1"/>
        <w:ind w:left="10"/>
      </w:pPr>
      <w:bookmarkStart w:id="6" w:name="_Toc16238"/>
      <w:r>
        <w:t>District Setup Section</w:t>
      </w:r>
      <w:r>
        <w:rPr>
          <w:u w:val="none"/>
        </w:rPr>
        <w:t xml:space="preserve"> </w:t>
      </w:r>
      <w:bookmarkEnd w:id="6"/>
    </w:p>
    <w:p w:rsidR="00C831EE" w:rsidRDefault="00D27C68">
      <w:pPr>
        <w:spacing w:after="177" w:line="259" w:lineRule="auto"/>
        <w:ind w:left="15" w:firstLine="0"/>
      </w:pPr>
      <w:r>
        <w:t xml:space="preserve"> </w:t>
      </w:r>
    </w:p>
    <w:p w:rsidR="00C831EE" w:rsidRDefault="00D27C68">
      <w:pPr>
        <w:spacing w:after="171" w:line="259" w:lineRule="auto"/>
        <w:ind w:left="0" w:right="401" w:firstLine="0"/>
        <w:jc w:val="right"/>
      </w:pPr>
      <w:r>
        <w:rPr>
          <w:noProof/>
        </w:rPr>
        <w:lastRenderedPageBreak/>
        <w:drawing>
          <wp:inline distT="0" distB="0" distL="0" distR="0">
            <wp:extent cx="6858000" cy="2472055"/>
            <wp:effectExtent l="0" t="0" r="0" b="0"/>
            <wp:docPr id="785" name="Picture 785"/>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12"/>
                    <a:stretch>
                      <a:fillRect/>
                    </a:stretch>
                  </pic:blipFill>
                  <pic:spPr>
                    <a:xfrm>
                      <a:off x="0" y="0"/>
                      <a:ext cx="6858000" cy="2472055"/>
                    </a:xfrm>
                    <a:prstGeom prst="rect">
                      <a:avLst/>
                    </a:prstGeom>
                  </pic:spPr>
                </pic:pic>
              </a:graphicData>
            </a:graphic>
          </wp:inline>
        </w:drawing>
      </w:r>
      <w:r>
        <w:rPr>
          <w:rFonts w:ascii="Tahoma" w:eastAsia="Tahoma" w:hAnsi="Tahoma" w:cs="Tahoma"/>
        </w:rPr>
        <w:t xml:space="preserve"> </w:t>
      </w:r>
    </w:p>
    <w:p w:rsidR="00C831EE" w:rsidRDefault="00D27C68">
      <w:pPr>
        <w:spacing w:after="243" w:line="259" w:lineRule="auto"/>
        <w:ind w:left="0" w:right="386" w:firstLine="0"/>
        <w:jc w:val="center"/>
      </w:pPr>
      <w:r>
        <w:rPr>
          <w:rFonts w:ascii="Tahoma" w:eastAsia="Tahoma" w:hAnsi="Tahoma" w:cs="Tahoma"/>
        </w:rPr>
        <w:t xml:space="preserve"> </w:t>
      </w:r>
    </w:p>
    <w:p w:rsidR="00C831EE" w:rsidRDefault="00D27C68">
      <w:pPr>
        <w:pStyle w:val="Heading2"/>
        <w:spacing w:after="0"/>
        <w:ind w:left="10"/>
      </w:pPr>
      <w:bookmarkStart w:id="7" w:name="_Toc16239"/>
      <w:r>
        <w:rPr>
          <w:color w:val="000000"/>
          <w:u w:color="000000"/>
        </w:rPr>
        <w:t>District</w:t>
      </w:r>
      <w:r>
        <w:rPr>
          <w:color w:val="000000"/>
          <w:u w:val="none" w:color="000000"/>
        </w:rPr>
        <w:t xml:space="preserve"> </w:t>
      </w:r>
      <w:bookmarkEnd w:id="7"/>
    </w:p>
    <w:p w:rsidR="00C831EE" w:rsidRDefault="00D27C68">
      <w:pPr>
        <w:ind w:left="10" w:right="470"/>
      </w:pPr>
      <w:r>
        <w:t xml:space="preserve">Click on District under District Setup </w:t>
      </w:r>
    </w:p>
    <w:p w:rsidR="00C831EE" w:rsidRDefault="00D27C68">
      <w:pPr>
        <w:spacing w:after="202" w:line="259" w:lineRule="auto"/>
        <w:ind w:left="0" w:right="401" w:firstLine="0"/>
        <w:jc w:val="right"/>
      </w:pPr>
      <w:r>
        <w:rPr>
          <w:noProof/>
        </w:rPr>
        <w:drawing>
          <wp:inline distT="0" distB="0" distL="0" distR="0">
            <wp:extent cx="6858000" cy="1229360"/>
            <wp:effectExtent l="0" t="0" r="0" b="0"/>
            <wp:docPr id="829" name="Picture 829"/>
            <wp:cNvGraphicFramePr/>
            <a:graphic xmlns:a="http://schemas.openxmlformats.org/drawingml/2006/main">
              <a:graphicData uri="http://schemas.openxmlformats.org/drawingml/2006/picture">
                <pic:pic xmlns:pic="http://schemas.openxmlformats.org/drawingml/2006/picture">
                  <pic:nvPicPr>
                    <pic:cNvPr id="829" name="Picture 829"/>
                    <pic:cNvPicPr/>
                  </pic:nvPicPr>
                  <pic:blipFill>
                    <a:blip r:embed="rId13"/>
                    <a:stretch>
                      <a:fillRect/>
                    </a:stretch>
                  </pic:blipFill>
                  <pic:spPr>
                    <a:xfrm>
                      <a:off x="0" y="0"/>
                      <a:ext cx="6858000" cy="1229360"/>
                    </a:xfrm>
                    <a:prstGeom prst="rect">
                      <a:avLst/>
                    </a:prstGeom>
                  </pic:spPr>
                </pic:pic>
              </a:graphicData>
            </a:graphic>
          </wp:inline>
        </w:drawing>
      </w:r>
      <w:r>
        <w:rPr>
          <w:rFonts w:ascii="Tahoma" w:eastAsia="Tahoma" w:hAnsi="Tahoma" w:cs="Tahoma"/>
        </w:rPr>
        <w:t xml:space="preserve"> </w:t>
      </w:r>
    </w:p>
    <w:p w:rsidR="00C831EE" w:rsidRDefault="00D27C68">
      <w:pPr>
        <w:numPr>
          <w:ilvl w:val="0"/>
          <w:numId w:val="1"/>
        </w:numPr>
        <w:spacing w:after="13" w:line="268" w:lineRule="auto"/>
        <w:ind w:left="720" w:right="717" w:hanging="360"/>
      </w:pPr>
      <w:r>
        <w:rPr>
          <w:rFonts w:ascii="Tahoma" w:eastAsia="Tahoma" w:hAnsi="Tahoma" w:cs="Tahoma"/>
        </w:rPr>
        <w:t xml:space="preserve">District Name field – Please do not update the District Name </w:t>
      </w:r>
    </w:p>
    <w:p w:rsidR="00C831EE" w:rsidRDefault="00D27C68">
      <w:pPr>
        <w:numPr>
          <w:ilvl w:val="0"/>
          <w:numId w:val="1"/>
        </w:numPr>
        <w:spacing w:after="167" w:line="268" w:lineRule="auto"/>
        <w:ind w:left="720" w:right="717" w:hanging="360"/>
      </w:pPr>
      <w:r>
        <w:rPr>
          <w:rFonts w:ascii="Tahoma" w:eastAsia="Tahoma" w:hAnsi="Tahoma" w:cs="Tahoma"/>
        </w:rPr>
        <w:t xml:space="preserve">Superintendent Name – This field you will want to update so that the reports and report cards reflect the correct Superintendent. Simply click in the field to update the name. </w:t>
      </w:r>
      <w:r>
        <w:rPr>
          <w:rFonts w:ascii="Segoe UI Symbol" w:eastAsia="Segoe UI Symbol" w:hAnsi="Segoe UI Symbol" w:cs="Segoe UI Symbol"/>
        </w:rPr>
        <w:t></w:t>
      </w:r>
      <w:r>
        <w:rPr>
          <w:rFonts w:ascii="Arial" w:eastAsia="Arial" w:hAnsi="Arial" w:cs="Arial"/>
        </w:rPr>
        <w:t xml:space="preserve"> </w:t>
      </w:r>
      <w:r>
        <w:rPr>
          <w:rFonts w:ascii="Tahoma" w:eastAsia="Tahoma" w:hAnsi="Tahoma" w:cs="Tahoma"/>
        </w:rPr>
        <w:t xml:space="preserve">Integration System – This should always be DASL </w:t>
      </w:r>
    </w:p>
    <w:p w:rsidR="00C831EE" w:rsidRDefault="00D27C68">
      <w:pPr>
        <w:spacing w:after="254" w:line="259" w:lineRule="auto"/>
        <w:ind w:left="15" w:firstLine="0"/>
      </w:pPr>
      <w:r>
        <w:rPr>
          <w:color w:val="FF0000"/>
        </w:rPr>
        <w:t xml:space="preserve"> </w:t>
      </w:r>
    </w:p>
    <w:p w:rsidR="00C831EE" w:rsidRDefault="00D27C68">
      <w:pPr>
        <w:pStyle w:val="Heading2"/>
        <w:spacing w:after="89"/>
        <w:ind w:left="10"/>
      </w:pPr>
      <w:bookmarkStart w:id="8" w:name="_Toc16240"/>
      <w:r>
        <w:rPr>
          <w:color w:val="000000"/>
          <w:u w:color="000000"/>
        </w:rPr>
        <w:t>Schools</w:t>
      </w:r>
      <w:r>
        <w:rPr>
          <w:color w:val="000000"/>
          <w:u w:val="none" w:color="000000"/>
        </w:rPr>
        <w:t xml:space="preserve"> </w:t>
      </w:r>
      <w:bookmarkEnd w:id="8"/>
    </w:p>
    <w:p w:rsidR="00C831EE" w:rsidRDefault="00D27C68">
      <w:pPr>
        <w:ind w:left="10" w:right="470"/>
      </w:pPr>
      <w:r>
        <w:t xml:space="preserve">Schools are imported into GradeBook from StudentInformation, so any changes should be made in StudentInformation.  Please do NOT add or delete schools. </w:t>
      </w:r>
    </w:p>
    <w:p w:rsidR="00C831EE" w:rsidRDefault="00D27C68">
      <w:pPr>
        <w:spacing w:after="163"/>
        <w:ind w:left="10" w:right="470"/>
      </w:pPr>
      <w:r>
        <w:t xml:space="preserve">You may click the arrow to view the school’s information.  However, if you need to make any updates, you will want to update first in StudentInformation and then let the integration take place overnight for it to appear in GradeBook. </w:t>
      </w:r>
    </w:p>
    <w:p w:rsidR="00C831EE" w:rsidRDefault="00D27C68">
      <w:pPr>
        <w:spacing w:after="0" w:line="259" w:lineRule="auto"/>
        <w:ind w:left="0" w:right="401" w:firstLine="0"/>
        <w:jc w:val="right"/>
      </w:pPr>
      <w:r>
        <w:rPr>
          <w:noProof/>
        </w:rPr>
        <w:lastRenderedPageBreak/>
        <w:drawing>
          <wp:inline distT="0" distB="0" distL="0" distR="0">
            <wp:extent cx="6858000" cy="2820670"/>
            <wp:effectExtent l="0" t="0" r="0" b="0"/>
            <wp:docPr id="831" name="Picture 831"/>
            <wp:cNvGraphicFramePr/>
            <a:graphic xmlns:a="http://schemas.openxmlformats.org/drawingml/2006/main">
              <a:graphicData uri="http://schemas.openxmlformats.org/drawingml/2006/picture">
                <pic:pic xmlns:pic="http://schemas.openxmlformats.org/drawingml/2006/picture">
                  <pic:nvPicPr>
                    <pic:cNvPr id="831" name="Picture 831"/>
                    <pic:cNvPicPr/>
                  </pic:nvPicPr>
                  <pic:blipFill>
                    <a:blip r:embed="rId14"/>
                    <a:stretch>
                      <a:fillRect/>
                    </a:stretch>
                  </pic:blipFill>
                  <pic:spPr>
                    <a:xfrm>
                      <a:off x="0" y="0"/>
                      <a:ext cx="6858000" cy="2820670"/>
                    </a:xfrm>
                    <a:prstGeom prst="rect">
                      <a:avLst/>
                    </a:prstGeom>
                  </pic:spPr>
                </pic:pic>
              </a:graphicData>
            </a:graphic>
          </wp:inline>
        </w:drawing>
      </w:r>
      <w:r>
        <w:rPr>
          <w:rFonts w:ascii="Tahoma" w:eastAsia="Tahoma" w:hAnsi="Tahoma" w:cs="Tahoma"/>
        </w:rPr>
        <w:t xml:space="preserve"> </w:t>
      </w:r>
    </w:p>
    <w:p w:rsidR="00C831EE" w:rsidRDefault="00D27C68">
      <w:pPr>
        <w:spacing w:after="72" w:line="412" w:lineRule="auto"/>
        <w:ind w:left="15" w:right="1723" w:firstLine="1316"/>
      </w:pPr>
      <w:r>
        <w:rPr>
          <w:noProof/>
        </w:rPr>
        <w:drawing>
          <wp:inline distT="0" distB="0" distL="0" distR="0">
            <wp:extent cx="5186045" cy="4063619"/>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879" name="Picture 879"/>
                    <pic:cNvPicPr/>
                  </pic:nvPicPr>
                  <pic:blipFill>
                    <a:blip r:embed="rId15"/>
                    <a:stretch>
                      <a:fillRect/>
                    </a:stretch>
                  </pic:blipFill>
                  <pic:spPr>
                    <a:xfrm>
                      <a:off x="0" y="0"/>
                      <a:ext cx="5186045" cy="4063619"/>
                    </a:xfrm>
                    <a:prstGeom prst="rect">
                      <a:avLst/>
                    </a:prstGeom>
                  </pic:spPr>
                </pic:pic>
              </a:graphicData>
            </a:graphic>
          </wp:inline>
        </w:drawing>
      </w:r>
      <w:r>
        <w:rPr>
          <w:rFonts w:ascii="Tahoma" w:eastAsia="Tahoma" w:hAnsi="Tahoma" w:cs="Tahoma"/>
          <w:b/>
        </w:rPr>
        <w:t xml:space="preserve"> </w:t>
      </w:r>
      <w:r>
        <w:rPr>
          <w:rFonts w:ascii="Tahoma" w:eastAsia="Tahoma" w:hAnsi="Tahoma" w:cs="Tahoma"/>
        </w:rPr>
        <w:t xml:space="preserve"> </w:t>
      </w:r>
    </w:p>
    <w:p w:rsidR="00C831EE" w:rsidRDefault="00D27C68">
      <w:pPr>
        <w:pStyle w:val="Heading2"/>
        <w:ind w:left="10"/>
      </w:pPr>
      <w:bookmarkStart w:id="9" w:name="_Toc16241"/>
      <w:r>
        <w:t>*Grade Levels</w:t>
      </w:r>
      <w:r>
        <w:rPr>
          <w:u w:val="none" w:color="000000"/>
        </w:rPr>
        <w:t xml:space="preserve"> </w:t>
      </w:r>
      <w:bookmarkEnd w:id="9"/>
    </w:p>
    <w:p w:rsidR="00C831EE" w:rsidRDefault="00D27C68">
      <w:pPr>
        <w:spacing w:after="208" w:line="269" w:lineRule="auto"/>
        <w:ind w:left="10" w:right="263"/>
      </w:pPr>
      <w:r>
        <w:rPr>
          <w:b/>
          <w:color w:val="FF0000"/>
          <w:sz w:val="24"/>
        </w:rPr>
        <w:t xml:space="preserve">OME-RESA will perform this step.  DO NOT add or delete grade levels. </w:t>
      </w:r>
    </w:p>
    <w:p w:rsidR="00C831EE" w:rsidRDefault="00D27C68">
      <w:pPr>
        <w:spacing w:after="197" w:line="259" w:lineRule="auto"/>
        <w:ind w:left="15" w:firstLine="0"/>
      </w:pPr>
      <w:r>
        <w:rPr>
          <w:b/>
          <w:color w:val="FF0000"/>
          <w:sz w:val="24"/>
        </w:rPr>
        <w:t xml:space="preserve"> </w:t>
      </w:r>
    </w:p>
    <w:p w:rsidR="00C831EE" w:rsidRDefault="00D27C68">
      <w:pPr>
        <w:pStyle w:val="Heading2"/>
        <w:ind w:left="10"/>
      </w:pPr>
      <w:bookmarkStart w:id="10" w:name="_Toc16242"/>
      <w:r>
        <w:t>*Rooms</w:t>
      </w:r>
      <w:r>
        <w:rPr>
          <w:u w:val="none" w:color="000000"/>
        </w:rPr>
        <w:t xml:space="preserve"> </w:t>
      </w:r>
      <w:bookmarkEnd w:id="10"/>
    </w:p>
    <w:p w:rsidR="00C831EE" w:rsidRDefault="00D27C68">
      <w:pPr>
        <w:ind w:left="10" w:right="470"/>
      </w:pPr>
      <w:r>
        <w:t xml:space="preserve">Rooms are used in setting up homerooms and classes.  The information found on this page is loaded automatically from StudentInformation.  </w:t>
      </w:r>
    </w:p>
    <w:p w:rsidR="00C831EE" w:rsidRDefault="00D27C68">
      <w:pPr>
        <w:ind w:left="10" w:right="470"/>
      </w:pPr>
      <w:r>
        <w:lastRenderedPageBreak/>
        <w:t>You may click the arrow to view the school’s information.  However, if you need to make any updates, you will want to update first in StudentInformation and then let the integration take place overnight for it to appear in GradeBook.</w:t>
      </w:r>
      <w:r>
        <w:rPr>
          <w:b/>
          <w:color w:val="FF0000"/>
          <w:sz w:val="24"/>
        </w:rPr>
        <w:t xml:space="preserve"> </w:t>
      </w:r>
    </w:p>
    <w:p w:rsidR="00C831EE" w:rsidRDefault="00D27C68">
      <w:pPr>
        <w:spacing w:after="240" w:line="259" w:lineRule="auto"/>
        <w:ind w:left="15" w:firstLine="0"/>
      </w:pPr>
      <w:r>
        <w:rPr>
          <w:b/>
          <w:color w:val="FF0000"/>
          <w:sz w:val="24"/>
        </w:rPr>
        <w:t xml:space="preserve"> </w:t>
      </w:r>
    </w:p>
    <w:p w:rsidR="00C831EE" w:rsidRDefault="00D27C68">
      <w:pPr>
        <w:pStyle w:val="Heading2"/>
        <w:spacing w:after="0"/>
        <w:ind w:left="10"/>
      </w:pPr>
      <w:bookmarkStart w:id="11" w:name="_Toc16243"/>
      <w:r>
        <w:rPr>
          <w:color w:val="000000"/>
          <w:u w:color="000000"/>
        </w:rPr>
        <w:t>Lunches</w:t>
      </w:r>
      <w:r>
        <w:rPr>
          <w:color w:val="000000"/>
          <w:u w:val="none" w:color="000000"/>
        </w:rPr>
        <w:t xml:space="preserve"> </w:t>
      </w:r>
      <w:bookmarkEnd w:id="11"/>
    </w:p>
    <w:p w:rsidR="00C831EE" w:rsidRDefault="00D27C68">
      <w:pPr>
        <w:ind w:left="10" w:right="470"/>
      </w:pPr>
      <w:r>
        <w:t xml:space="preserve">Lunch choices are general categories that do not change through the year. These categories may vary by building, depending on what counts are required to be reported. Lunch choices can be updated by each building by users with Principal or Clerical roles. </w:t>
      </w:r>
    </w:p>
    <w:p w:rsidR="00C831EE" w:rsidRDefault="00D27C68">
      <w:pPr>
        <w:numPr>
          <w:ilvl w:val="0"/>
          <w:numId w:val="2"/>
        </w:numPr>
        <w:ind w:right="470" w:hanging="218"/>
      </w:pPr>
      <w:r>
        <w:t xml:space="preserve">On the Administrator Home Page under District Setup, click Lunches.  </w:t>
      </w:r>
    </w:p>
    <w:p w:rsidR="00C831EE" w:rsidRDefault="00D27C68">
      <w:pPr>
        <w:numPr>
          <w:ilvl w:val="0"/>
          <w:numId w:val="2"/>
        </w:numPr>
        <w:ind w:right="470" w:hanging="218"/>
      </w:pPr>
      <w:r>
        <w:t xml:space="preserve">On the Lunch Choices screen in the School list, select the appropriate school building.  </w:t>
      </w:r>
    </w:p>
    <w:p w:rsidR="00C831EE" w:rsidRDefault="00D27C68">
      <w:pPr>
        <w:numPr>
          <w:ilvl w:val="0"/>
          <w:numId w:val="2"/>
        </w:numPr>
        <w:ind w:right="470" w:hanging="218"/>
      </w:pPr>
      <w:r>
        <w:t xml:space="preserve">You can perform any of the following options:  </w:t>
      </w:r>
    </w:p>
    <w:p w:rsidR="00C831EE" w:rsidRDefault="00D27C68">
      <w:pPr>
        <w:numPr>
          <w:ilvl w:val="1"/>
          <w:numId w:val="2"/>
        </w:numPr>
        <w:ind w:right="470" w:hanging="161"/>
      </w:pPr>
      <w:r>
        <w:t xml:space="preserve">To add a new lunch item, in the Lunch Choice column, type the name of the item on the next available row.  </w:t>
      </w:r>
    </w:p>
    <w:p w:rsidR="00C831EE" w:rsidRDefault="00D27C68">
      <w:pPr>
        <w:numPr>
          <w:ilvl w:val="1"/>
          <w:numId w:val="2"/>
        </w:numPr>
        <w:ind w:right="470" w:hanging="161"/>
      </w:pPr>
      <w:r>
        <w:t xml:space="preserve">To edit an existing lunch item, change the lunch item, as needed.  </w:t>
      </w:r>
    </w:p>
    <w:p w:rsidR="00C831EE" w:rsidRDefault="00D27C68">
      <w:pPr>
        <w:numPr>
          <w:ilvl w:val="1"/>
          <w:numId w:val="2"/>
        </w:numPr>
        <w:ind w:right="470" w:hanging="161"/>
      </w:pPr>
      <w:r>
        <w:t xml:space="preserve">To delete an existing lunch item, in the Del? column, click the check box next to the item.  </w:t>
      </w:r>
    </w:p>
    <w:p w:rsidR="00C831EE" w:rsidRDefault="00D27C68">
      <w:pPr>
        <w:numPr>
          <w:ilvl w:val="0"/>
          <w:numId w:val="2"/>
        </w:numPr>
        <w:ind w:right="470" w:hanging="218"/>
      </w:pPr>
      <w:r>
        <w:t xml:space="preserve">Click Save.  </w:t>
      </w:r>
    </w:p>
    <w:p w:rsidR="00C831EE" w:rsidRDefault="00D27C68">
      <w:pPr>
        <w:ind w:left="10" w:right="470"/>
      </w:pPr>
      <w:r>
        <w:t xml:space="preserve">Note: You cannot delete a lunch choice that has a lunch count associated with it. </w:t>
      </w:r>
    </w:p>
    <w:p w:rsidR="00C831EE" w:rsidRDefault="00D27C68">
      <w:pPr>
        <w:spacing w:after="174" w:line="259" w:lineRule="auto"/>
        <w:ind w:left="0" w:right="45" w:firstLine="0"/>
        <w:jc w:val="center"/>
      </w:pPr>
      <w:r>
        <w:t xml:space="preserve"> </w:t>
      </w:r>
    </w:p>
    <w:p w:rsidR="00C831EE" w:rsidRDefault="00D27C68">
      <w:pPr>
        <w:spacing w:after="158" w:line="259" w:lineRule="auto"/>
        <w:ind w:left="0" w:right="60" w:firstLine="0"/>
        <w:jc w:val="right"/>
      </w:pPr>
      <w:r>
        <w:rPr>
          <w:noProof/>
        </w:rPr>
        <w:drawing>
          <wp:inline distT="0" distB="0" distL="0" distR="0">
            <wp:extent cx="6858000" cy="2926715"/>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16"/>
                    <a:stretch>
                      <a:fillRect/>
                    </a:stretch>
                  </pic:blipFill>
                  <pic:spPr>
                    <a:xfrm>
                      <a:off x="0" y="0"/>
                      <a:ext cx="6858000" cy="2926715"/>
                    </a:xfrm>
                    <a:prstGeom prst="rect">
                      <a:avLst/>
                    </a:prstGeom>
                  </pic:spPr>
                </pic:pic>
              </a:graphicData>
            </a:graphic>
          </wp:inline>
        </w:drawing>
      </w:r>
      <w:r>
        <w:t xml:space="preserve"> </w:t>
      </w:r>
    </w:p>
    <w:p w:rsidR="00C831EE" w:rsidRDefault="00D27C68">
      <w:pPr>
        <w:spacing w:after="256" w:line="259" w:lineRule="auto"/>
        <w:ind w:left="15" w:firstLine="0"/>
      </w:pPr>
      <w:r>
        <w:t xml:space="preserve"> </w:t>
      </w:r>
    </w:p>
    <w:p w:rsidR="00C831EE" w:rsidRDefault="00D27C68">
      <w:pPr>
        <w:spacing w:after="219" w:line="259" w:lineRule="auto"/>
        <w:ind w:left="15" w:firstLine="0"/>
      </w:pPr>
      <w:r>
        <w:rPr>
          <w:rFonts w:ascii="Cambria" w:eastAsia="Cambria" w:hAnsi="Cambria" w:cs="Cambria"/>
          <w:b/>
          <w:sz w:val="26"/>
        </w:rPr>
        <w:t xml:space="preserve"> </w:t>
      </w:r>
    </w:p>
    <w:p w:rsidR="00C831EE" w:rsidRDefault="00D27C68">
      <w:pPr>
        <w:pStyle w:val="Heading2"/>
        <w:ind w:left="10"/>
      </w:pPr>
      <w:bookmarkStart w:id="12" w:name="_Toc16244"/>
      <w:r>
        <w:t>*District Features</w:t>
      </w:r>
      <w:r>
        <w:rPr>
          <w:u w:val="none" w:color="000000"/>
        </w:rPr>
        <w:t xml:space="preserve"> </w:t>
      </w:r>
      <w:bookmarkEnd w:id="12"/>
    </w:p>
    <w:p w:rsidR="00C831EE" w:rsidRDefault="00D27C68">
      <w:pPr>
        <w:spacing w:after="208" w:line="269" w:lineRule="auto"/>
        <w:ind w:left="10" w:right="263"/>
      </w:pPr>
      <w:r>
        <w:rPr>
          <w:b/>
          <w:color w:val="FF0000"/>
          <w:sz w:val="24"/>
        </w:rPr>
        <w:t xml:space="preserve">Please refrain from using this section.  This page is maintained by OME-RESA. </w:t>
      </w:r>
    </w:p>
    <w:p w:rsidR="00C831EE" w:rsidRDefault="00D27C68">
      <w:pPr>
        <w:spacing w:after="220" w:line="259" w:lineRule="auto"/>
        <w:ind w:left="15" w:firstLine="0"/>
      </w:pPr>
      <w:r>
        <w:rPr>
          <w:rFonts w:ascii="Cambria" w:eastAsia="Cambria" w:hAnsi="Cambria" w:cs="Cambria"/>
          <w:b/>
          <w:sz w:val="26"/>
        </w:rPr>
        <w:lastRenderedPageBreak/>
        <w:t xml:space="preserve"> </w:t>
      </w:r>
    </w:p>
    <w:p w:rsidR="00C831EE" w:rsidRDefault="00D27C68">
      <w:pPr>
        <w:pStyle w:val="Heading2"/>
        <w:ind w:left="10"/>
      </w:pPr>
      <w:bookmarkStart w:id="13" w:name="_Toc16245"/>
      <w:r>
        <w:t>*School Features</w:t>
      </w:r>
      <w:r>
        <w:rPr>
          <w:u w:val="none" w:color="000000"/>
        </w:rPr>
        <w:t xml:space="preserve"> </w:t>
      </w:r>
      <w:bookmarkEnd w:id="13"/>
    </w:p>
    <w:p w:rsidR="00C831EE" w:rsidRDefault="00D27C68">
      <w:pPr>
        <w:spacing w:after="208" w:line="269" w:lineRule="auto"/>
        <w:ind w:left="10" w:right="263"/>
      </w:pPr>
      <w:r>
        <w:rPr>
          <w:b/>
          <w:color w:val="FF0000"/>
          <w:sz w:val="24"/>
        </w:rPr>
        <w:t xml:space="preserve">This page selects the GradeBook/PB features for your schools.  This page is maintained by OME-RESA. </w:t>
      </w:r>
    </w:p>
    <w:p w:rsidR="00C831EE" w:rsidRDefault="00D27C68">
      <w:pPr>
        <w:spacing w:after="215" w:line="259" w:lineRule="auto"/>
        <w:ind w:left="10"/>
      </w:pPr>
      <w:r>
        <w:rPr>
          <w:u w:val="single" w:color="000000"/>
        </w:rPr>
        <w:t>Discipline</w:t>
      </w:r>
      <w:r>
        <w:t xml:space="preserve"> </w:t>
      </w:r>
    </w:p>
    <w:p w:rsidR="00C831EE" w:rsidRDefault="00D27C68">
      <w:pPr>
        <w:ind w:left="10" w:right="470"/>
      </w:pPr>
      <w:r>
        <w:t xml:space="preserve">If discipline is enabled for your school, GradeBook users with the role of Teacher, Principal, Guidance, Clerk, Master or School Administrator can report discipline incidents.  </w:t>
      </w:r>
      <w:r>
        <w:rPr>
          <w:b/>
        </w:rPr>
        <w:t xml:space="preserve">If you would like this feature turned on, please send a ticket to </w:t>
      </w:r>
      <w:r>
        <w:rPr>
          <w:b/>
          <w:color w:val="0000FF"/>
          <w:u w:val="single" w:color="0000FF"/>
        </w:rPr>
        <w:t>pbstaff@omeresa.net</w:t>
      </w:r>
      <w:r>
        <w:rPr>
          <w:b/>
        </w:rPr>
        <w:t xml:space="preserve">. </w:t>
      </w:r>
    </w:p>
    <w:p w:rsidR="00C831EE" w:rsidRDefault="00D27C68">
      <w:pPr>
        <w:spacing w:after="215" w:line="259" w:lineRule="auto"/>
        <w:ind w:left="10"/>
      </w:pPr>
      <w:r>
        <w:rPr>
          <w:u w:val="single" w:color="000000"/>
        </w:rPr>
        <w:t>Student Search</w:t>
      </w:r>
      <w:r>
        <w:t xml:space="preserve"> </w:t>
      </w:r>
    </w:p>
    <w:p w:rsidR="00C831EE" w:rsidRDefault="00D27C68">
      <w:pPr>
        <w:ind w:left="10" w:right="470"/>
      </w:pPr>
      <w:r>
        <w:t xml:space="preserve">You can specify by building whether teachers can search for students within their own classes (default), their school or entire school district.  Also, you can have student photos shown in the quick view area of the search results.  </w:t>
      </w:r>
      <w:r>
        <w:rPr>
          <w:b/>
        </w:rPr>
        <w:t xml:space="preserve">If you would like to change the search within to school or entire district and/or photos enabled, please send a ticket to </w:t>
      </w:r>
      <w:r>
        <w:rPr>
          <w:b/>
          <w:color w:val="0000FF"/>
          <w:u w:val="single" w:color="0000FF"/>
        </w:rPr>
        <w:t>pbstaff@omeresa.net</w:t>
      </w:r>
      <w:r>
        <w:rPr>
          <w:b/>
        </w:rPr>
        <w:t xml:space="preserve">. </w:t>
      </w:r>
    </w:p>
    <w:p w:rsidR="00C831EE" w:rsidRDefault="00D27C68">
      <w:pPr>
        <w:spacing w:after="247" w:line="259" w:lineRule="auto"/>
        <w:ind w:left="15" w:firstLine="0"/>
      </w:pPr>
      <w:r>
        <w:rPr>
          <w:b/>
        </w:rPr>
        <w:t xml:space="preserve"> </w:t>
      </w:r>
    </w:p>
    <w:p w:rsidR="00C831EE" w:rsidRDefault="00D27C68">
      <w:pPr>
        <w:pStyle w:val="Heading2"/>
        <w:ind w:left="10"/>
      </w:pPr>
      <w:bookmarkStart w:id="14" w:name="_Toc16246"/>
      <w:r>
        <w:t>*3</w:t>
      </w:r>
      <w:r>
        <w:rPr>
          <w:u w:val="none" w:color="000000"/>
          <w:vertAlign w:val="superscript"/>
        </w:rPr>
        <w:t>rd</w:t>
      </w:r>
      <w:r>
        <w:t xml:space="preserve"> Party API Settings</w:t>
      </w:r>
      <w:r>
        <w:rPr>
          <w:u w:val="none" w:color="000000"/>
        </w:rPr>
        <w:t xml:space="preserve"> </w:t>
      </w:r>
      <w:bookmarkEnd w:id="14"/>
    </w:p>
    <w:p w:rsidR="00C831EE" w:rsidRDefault="00D27C68">
      <w:pPr>
        <w:spacing w:after="519" w:line="269" w:lineRule="auto"/>
        <w:ind w:left="10" w:right="263"/>
      </w:pPr>
      <w:r>
        <w:t xml:space="preserve">This function is used for VirtualClassroom.  </w:t>
      </w:r>
      <w:r>
        <w:rPr>
          <w:b/>
          <w:color w:val="FF0000"/>
          <w:sz w:val="24"/>
        </w:rPr>
        <w:t xml:space="preserve">Please refrain from using this section.  This page is maintained by OME-RESA. </w:t>
      </w:r>
    </w:p>
    <w:p w:rsidR="00C831EE" w:rsidRDefault="00D27C68">
      <w:pPr>
        <w:pStyle w:val="Heading1"/>
        <w:ind w:left="10"/>
      </w:pPr>
      <w:bookmarkStart w:id="15" w:name="_Toc16247"/>
      <w:r>
        <w:t>Annual Setup Section</w:t>
      </w:r>
      <w:r>
        <w:rPr>
          <w:u w:val="none"/>
        </w:rPr>
        <w:t xml:space="preserve"> </w:t>
      </w:r>
      <w:bookmarkEnd w:id="15"/>
    </w:p>
    <w:p w:rsidR="00C831EE" w:rsidRDefault="00D27C68">
      <w:pPr>
        <w:spacing w:after="121" w:line="259" w:lineRule="auto"/>
        <w:ind w:left="0" w:right="382" w:firstLine="0"/>
        <w:jc w:val="right"/>
      </w:pPr>
      <w:r>
        <w:rPr>
          <w:noProof/>
        </w:rPr>
        <w:drawing>
          <wp:inline distT="0" distB="0" distL="0" distR="0">
            <wp:extent cx="6858000" cy="2493645"/>
            <wp:effectExtent l="0" t="0" r="0" b="0"/>
            <wp:docPr id="1020" name="Picture 1020"/>
            <wp:cNvGraphicFramePr/>
            <a:graphic xmlns:a="http://schemas.openxmlformats.org/drawingml/2006/main">
              <a:graphicData uri="http://schemas.openxmlformats.org/drawingml/2006/picture">
                <pic:pic xmlns:pic="http://schemas.openxmlformats.org/drawingml/2006/picture">
                  <pic:nvPicPr>
                    <pic:cNvPr id="1020" name="Picture 1020"/>
                    <pic:cNvPicPr/>
                  </pic:nvPicPr>
                  <pic:blipFill>
                    <a:blip r:embed="rId17"/>
                    <a:stretch>
                      <a:fillRect/>
                    </a:stretch>
                  </pic:blipFill>
                  <pic:spPr>
                    <a:xfrm>
                      <a:off x="0" y="0"/>
                      <a:ext cx="6858000" cy="2493645"/>
                    </a:xfrm>
                    <a:prstGeom prst="rect">
                      <a:avLst/>
                    </a:prstGeom>
                  </pic:spPr>
                </pic:pic>
              </a:graphicData>
            </a:graphic>
          </wp:inline>
        </w:drawing>
      </w:r>
      <w:r>
        <w:rPr>
          <w:rFonts w:ascii="Tahoma" w:eastAsia="Tahoma" w:hAnsi="Tahoma" w:cs="Tahoma"/>
          <w:sz w:val="28"/>
        </w:rPr>
        <w:t xml:space="preserve"> </w:t>
      </w:r>
    </w:p>
    <w:p w:rsidR="00C831EE" w:rsidRDefault="00D27C68">
      <w:pPr>
        <w:pStyle w:val="Heading2"/>
        <w:ind w:left="10"/>
      </w:pPr>
      <w:bookmarkStart w:id="16" w:name="_Toc16248"/>
      <w:r>
        <w:t>*School Calendars</w:t>
      </w:r>
      <w:r>
        <w:rPr>
          <w:color w:val="000000"/>
          <w:u w:val="none" w:color="000000"/>
        </w:rPr>
        <w:t xml:space="preserve"> </w:t>
      </w:r>
      <w:bookmarkEnd w:id="16"/>
    </w:p>
    <w:p w:rsidR="00C831EE" w:rsidRDefault="00D27C68">
      <w:pPr>
        <w:spacing w:after="208" w:line="269" w:lineRule="auto"/>
        <w:ind w:left="10" w:right="263"/>
      </w:pPr>
      <w:r>
        <w:rPr>
          <w:b/>
          <w:color w:val="FF0000"/>
          <w:sz w:val="24"/>
        </w:rPr>
        <w:t xml:space="preserve">This section refers to information that is maintained by OME-RESA.  No action is to be taken by the district point of contact unless otherwise directed such as in the instance of GradeBook/PB report card attendance totaling maintenance.  If you use this, we will provide you with the info you need to maintain the calendars. </w:t>
      </w:r>
    </w:p>
    <w:p w:rsidR="00C831EE" w:rsidRDefault="00D27C68">
      <w:pPr>
        <w:spacing w:after="241" w:line="259" w:lineRule="auto"/>
        <w:ind w:left="15" w:firstLine="0"/>
      </w:pPr>
      <w:r>
        <w:rPr>
          <w:b/>
          <w:color w:val="FF0000"/>
          <w:sz w:val="24"/>
        </w:rPr>
        <w:t xml:space="preserve"> </w:t>
      </w:r>
    </w:p>
    <w:p w:rsidR="00C831EE" w:rsidRDefault="00D27C68">
      <w:pPr>
        <w:pStyle w:val="Heading2"/>
        <w:ind w:left="10"/>
      </w:pPr>
      <w:bookmarkStart w:id="17" w:name="_Toc16249"/>
      <w:r>
        <w:lastRenderedPageBreak/>
        <w:t>*Homerooms</w:t>
      </w:r>
      <w:r>
        <w:rPr>
          <w:color w:val="000000"/>
          <w:u w:val="none" w:color="000000"/>
        </w:rPr>
        <w:t xml:space="preserve"> </w:t>
      </w:r>
      <w:bookmarkEnd w:id="17"/>
    </w:p>
    <w:p w:rsidR="00C831EE" w:rsidRDefault="00D27C68">
      <w:pPr>
        <w:spacing w:after="208" w:line="269" w:lineRule="auto"/>
        <w:ind w:left="10" w:right="263"/>
      </w:pPr>
      <w:r>
        <w:rPr>
          <w:b/>
          <w:color w:val="FF0000"/>
          <w:sz w:val="24"/>
        </w:rPr>
        <w:t xml:space="preserve">The information found on this page is loaded automatically from StudentInformation.   No action is to be taken by the district point of contact. </w:t>
      </w:r>
    </w:p>
    <w:p w:rsidR="00C831EE" w:rsidRDefault="00C831EE" w:rsidP="00D27C68">
      <w:pPr>
        <w:spacing w:after="219" w:line="259" w:lineRule="auto"/>
      </w:pPr>
    </w:p>
    <w:p w:rsidR="00C831EE" w:rsidRDefault="00D27C68" w:rsidP="00D27C68">
      <w:pPr>
        <w:spacing w:after="0" w:line="259" w:lineRule="auto"/>
        <w:ind w:left="0" w:firstLine="0"/>
      </w:pPr>
      <w:bookmarkStart w:id="18" w:name="_GoBack"/>
      <w:bookmarkEnd w:id="18"/>
      <w:r>
        <w:rPr>
          <w:b/>
          <w:color w:val="FF0000"/>
          <w:sz w:val="24"/>
        </w:rPr>
        <w:t xml:space="preserve"> </w:t>
      </w:r>
    </w:p>
    <w:p w:rsidR="00C831EE" w:rsidRDefault="00D27C68">
      <w:pPr>
        <w:pStyle w:val="Heading2"/>
        <w:ind w:left="10"/>
      </w:pPr>
      <w:bookmarkStart w:id="19" w:name="_Toc16250"/>
      <w:r>
        <w:t>*Courses</w:t>
      </w:r>
      <w:r>
        <w:rPr>
          <w:u w:val="none" w:color="000000"/>
        </w:rPr>
        <w:t xml:space="preserve"> </w:t>
      </w:r>
      <w:bookmarkEnd w:id="19"/>
    </w:p>
    <w:p w:rsidR="00C831EE" w:rsidRDefault="00D27C68">
      <w:pPr>
        <w:spacing w:after="190" w:line="282" w:lineRule="auto"/>
        <w:ind w:left="10" w:right="663"/>
        <w:jc w:val="both"/>
      </w:pPr>
      <w:r>
        <w:rPr>
          <w:b/>
          <w:color w:val="FF0000"/>
          <w:sz w:val="24"/>
        </w:rPr>
        <w:t xml:space="preserve">The information found on this page is loaded automatically from StudentInformation. </w:t>
      </w:r>
      <w:r>
        <w:t xml:space="preserve">Courses are imported into GradeBook from StudentInformation in the nightly integration process. If changes are necessary, you should make them in StudentInformation. </w:t>
      </w:r>
    </w:p>
    <w:p w:rsidR="00C831EE" w:rsidRDefault="00D27C68">
      <w:pPr>
        <w:ind w:left="10" w:right="470"/>
      </w:pPr>
      <w:r>
        <w:t>The POC can</w:t>
      </w:r>
      <w:r>
        <w:rPr>
          <w:b/>
        </w:rPr>
        <w:t xml:space="preserve"> </w:t>
      </w:r>
      <w:r>
        <w:t>select the Courses With No Classes option in the banner, if desired, to limit search results to only courses that do not have associated classes. If you do not select this option, search results include both courses with and without associated classes.</w:t>
      </w:r>
      <w:r>
        <w:rPr>
          <w:b/>
        </w:rPr>
        <w:t xml:space="preserve"> </w:t>
      </w:r>
    </w:p>
    <w:p w:rsidR="00C831EE" w:rsidRDefault="00D27C68">
      <w:pPr>
        <w:spacing w:after="166"/>
        <w:ind w:left="10" w:right="470"/>
      </w:pPr>
      <w:r>
        <w:t xml:space="preserve">The POC can use this option to exclude courses from Parent Access if needed. </w:t>
      </w:r>
    </w:p>
    <w:p w:rsidR="00C831EE" w:rsidRDefault="00D27C68">
      <w:pPr>
        <w:spacing w:after="159" w:line="259" w:lineRule="auto"/>
        <w:ind w:left="0" w:right="405" w:firstLine="0"/>
        <w:jc w:val="right"/>
      </w:pPr>
      <w:r>
        <w:rPr>
          <w:noProof/>
        </w:rPr>
        <w:drawing>
          <wp:inline distT="0" distB="0" distL="0" distR="0">
            <wp:extent cx="6858000" cy="2990215"/>
            <wp:effectExtent l="0" t="0" r="0" b="0"/>
            <wp:docPr id="1068" name="Picture 1068"/>
            <wp:cNvGraphicFramePr/>
            <a:graphic xmlns:a="http://schemas.openxmlformats.org/drawingml/2006/main">
              <a:graphicData uri="http://schemas.openxmlformats.org/drawingml/2006/picture">
                <pic:pic xmlns:pic="http://schemas.openxmlformats.org/drawingml/2006/picture">
                  <pic:nvPicPr>
                    <pic:cNvPr id="1068" name="Picture 1068"/>
                    <pic:cNvPicPr/>
                  </pic:nvPicPr>
                  <pic:blipFill>
                    <a:blip r:embed="rId18"/>
                    <a:stretch>
                      <a:fillRect/>
                    </a:stretch>
                  </pic:blipFill>
                  <pic:spPr>
                    <a:xfrm>
                      <a:off x="0" y="0"/>
                      <a:ext cx="6858000" cy="2990215"/>
                    </a:xfrm>
                    <a:prstGeom prst="rect">
                      <a:avLst/>
                    </a:prstGeom>
                  </pic:spPr>
                </pic:pic>
              </a:graphicData>
            </a:graphic>
          </wp:inline>
        </w:drawing>
      </w:r>
      <w:r>
        <w:rPr>
          <w:rFonts w:ascii="Tahoma" w:eastAsia="Tahoma" w:hAnsi="Tahoma" w:cs="Tahoma"/>
          <w:b/>
          <w:color w:val="FF0000"/>
        </w:rPr>
        <w:t xml:space="preserve"> </w:t>
      </w:r>
    </w:p>
    <w:p w:rsidR="00C831EE" w:rsidRDefault="00D27C68">
      <w:pPr>
        <w:spacing w:after="167"/>
        <w:ind w:left="10" w:right="470"/>
      </w:pPr>
      <w:r>
        <w:t xml:space="preserve">Click on the arrow in front of the course that you want to exclude from Parent Access.  The following window will open: </w:t>
      </w:r>
    </w:p>
    <w:p w:rsidR="00C831EE" w:rsidRDefault="00D27C68">
      <w:pPr>
        <w:spacing w:after="162" w:line="259" w:lineRule="auto"/>
        <w:ind w:left="0" w:right="387" w:firstLine="0"/>
        <w:jc w:val="center"/>
      </w:pPr>
      <w:r>
        <w:rPr>
          <w:noProof/>
        </w:rPr>
        <w:lastRenderedPageBreak/>
        <w:drawing>
          <wp:inline distT="0" distB="0" distL="0" distR="0">
            <wp:extent cx="3542665" cy="2995168"/>
            <wp:effectExtent l="0" t="0" r="0" b="0"/>
            <wp:docPr id="1070" name="Picture 1070"/>
            <wp:cNvGraphicFramePr/>
            <a:graphic xmlns:a="http://schemas.openxmlformats.org/drawingml/2006/main">
              <a:graphicData uri="http://schemas.openxmlformats.org/drawingml/2006/picture">
                <pic:pic xmlns:pic="http://schemas.openxmlformats.org/drawingml/2006/picture">
                  <pic:nvPicPr>
                    <pic:cNvPr id="1070" name="Picture 1070"/>
                    <pic:cNvPicPr/>
                  </pic:nvPicPr>
                  <pic:blipFill>
                    <a:blip r:embed="rId19"/>
                    <a:stretch>
                      <a:fillRect/>
                    </a:stretch>
                  </pic:blipFill>
                  <pic:spPr>
                    <a:xfrm>
                      <a:off x="0" y="0"/>
                      <a:ext cx="3542665" cy="2995168"/>
                    </a:xfrm>
                    <a:prstGeom prst="rect">
                      <a:avLst/>
                    </a:prstGeom>
                  </pic:spPr>
                </pic:pic>
              </a:graphicData>
            </a:graphic>
          </wp:inline>
        </w:drawing>
      </w:r>
      <w:r>
        <w:rPr>
          <w:rFonts w:ascii="Tahoma" w:eastAsia="Tahoma" w:hAnsi="Tahoma" w:cs="Tahoma"/>
        </w:rPr>
        <w:t xml:space="preserve"> </w:t>
      </w:r>
    </w:p>
    <w:p w:rsidR="00C831EE" w:rsidRDefault="00D27C68">
      <w:pPr>
        <w:ind w:left="10" w:right="470"/>
      </w:pPr>
      <w:r>
        <w:t xml:space="preserve">Click the checkbox next to the “Exclude from Parent Access” option and then click update to save your changes. </w:t>
      </w:r>
    </w:p>
    <w:p w:rsidR="00C831EE" w:rsidRDefault="00D27C68">
      <w:pPr>
        <w:pStyle w:val="Heading2"/>
        <w:ind w:left="10"/>
      </w:pPr>
      <w:bookmarkStart w:id="20" w:name="_Toc16251"/>
      <w:r>
        <w:t>*Classes</w:t>
      </w:r>
      <w:r>
        <w:rPr>
          <w:color w:val="000000"/>
          <w:u w:val="none" w:color="000000"/>
        </w:rPr>
        <w:t xml:space="preserve"> </w:t>
      </w:r>
      <w:bookmarkEnd w:id="20"/>
    </w:p>
    <w:p w:rsidR="00C831EE" w:rsidRDefault="00D27C68">
      <w:pPr>
        <w:spacing w:after="190" w:line="282" w:lineRule="auto"/>
        <w:ind w:left="10" w:right="545"/>
        <w:jc w:val="both"/>
      </w:pPr>
      <w:r>
        <w:t xml:space="preserve">Classes are associated with courses, so courses must be set up prior to adding classes. </w:t>
      </w:r>
      <w:r>
        <w:rPr>
          <w:b/>
          <w:color w:val="FF0000"/>
          <w:sz w:val="24"/>
        </w:rPr>
        <w:t xml:space="preserve">The information found on this page is loaded automatically from StudentInformation.  </w:t>
      </w:r>
      <w:r>
        <w:t xml:space="preserve">Classes are imported into GradeBook from StudentInformation. If changes are necessary, you should make them in StudentInformation. </w:t>
      </w:r>
    </w:p>
    <w:p w:rsidR="00C831EE" w:rsidRDefault="00D27C68">
      <w:pPr>
        <w:spacing w:after="208" w:line="269" w:lineRule="auto"/>
        <w:ind w:left="10" w:right="263"/>
      </w:pPr>
      <w:r>
        <w:rPr>
          <w:b/>
          <w:color w:val="FF0000"/>
          <w:sz w:val="24"/>
        </w:rPr>
        <w:t xml:space="preserve">No action is to be taken by the district point of contact. </w:t>
      </w:r>
    </w:p>
    <w:p w:rsidR="00C831EE" w:rsidRDefault="00D27C68">
      <w:pPr>
        <w:spacing w:after="238" w:line="259" w:lineRule="auto"/>
        <w:ind w:left="15" w:firstLine="0"/>
      </w:pPr>
      <w:r>
        <w:rPr>
          <w:b/>
          <w:color w:val="FF0000"/>
          <w:sz w:val="24"/>
        </w:rPr>
        <w:t xml:space="preserve"> </w:t>
      </w:r>
    </w:p>
    <w:p w:rsidR="00C831EE" w:rsidRDefault="00D27C68">
      <w:pPr>
        <w:pStyle w:val="Heading2"/>
        <w:ind w:left="10"/>
      </w:pPr>
      <w:bookmarkStart w:id="21" w:name="_Toc16252"/>
      <w:r>
        <w:t>*Students</w:t>
      </w:r>
      <w:r>
        <w:rPr>
          <w:u w:val="none" w:color="000000"/>
        </w:rPr>
        <w:t xml:space="preserve"> </w:t>
      </w:r>
      <w:bookmarkEnd w:id="21"/>
    </w:p>
    <w:p w:rsidR="00C831EE" w:rsidRDefault="00D27C68">
      <w:pPr>
        <w:spacing w:after="148" w:line="269" w:lineRule="auto"/>
        <w:ind w:left="10" w:right="263"/>
      </w:pPr>
      <w:r>
        <w:rPr>
          <w:b/>
          <w:color w:val="FF0000"/>
          <w:sz w:val="24"/>
        </w:rPr>
        <w:t xml:space="preserve">The information found on this page is loaded automatically from StudentInformation.  No action is to be taken by the district point of contact.  </w:t>
      </w:r>
      <w:r>
        <w:rPr>
          <w:b/>
          <w:sz w:val="24"/>
        </w:rPr>
        <w:t xml:space="preserve">However, the ability to stop parent access for a student is available from this screen if desired, such as due to unpaid fees, etc… </w:t>
      </w:r>
    </w:p>
    <w:p w:rsidR="00C831EE" w:rsidRDefault="00D27C68">
      <w:pPr>
        <w:spacing w:after="161" w:line="259" w:lineRule="auto"/>
        <w:ind w:left="0" w:right="401" w:firstLine="0"/>
        <w:jc w:val="right"/>
      </w:pPr>
      <w:r>
        <w:rPr>
          <w:noProof/>
        </w:rPr>
        <w:drawing>
          <wp:inline distT="0" distB="0" distL="0" distR="0">
            <wp:extent cx="6858000" cy="2820670"/>
            <wp:effectExtent l="0" t="0" r="0" b="0"/>
            <wp:docPr id="1111" name="Picture 1111"/>
            <wp:cNvGraphicFramePr/>
            <a:graphic xmlns:a="http://schemas.openxmlformats.org/drawingml/2006/main">
              <a:graphicData uri="http://schemas.openxmlformats.org/drawingml/2006/picture">
                <pic:pic xmlns:pic="http://schemas.openxmlformats.org/drawingml/2006/picture">
                  <pic:nvPicPr>
                    <pic:cNvPr id="1111" name="Picture 1111"/>
                    <pic:cNvPicPr/>
                  </pic:nvPicPr>
                  <pic:blipFill>
                    <a:blip r:embed="rId20"/>
                    <a:stretch>
                      <a:fillRect/>
                    </a:stretch>
                  </pic:blipFill>
                  <pic:spPr>
                    <a:xfrm>
                      <a:off x="0" y="0"/>
                      <a:ext cx="6858000" cy="2820670"/>
                    </a:xfrm>
                    <a:prstGeom prst="rect">
                      <a:avLst/>
                    </a:prstGeom>
                  </pic:spPr>
                </pic:pic>
              </a:graphicData>
            </a:graphic>
          </wp:inline>
        </w:drawing>
      </w:r>
      <w:r>
        <w:rPr>
          <w:rFonts w:ascii="Tahoma" w:eastAsia="Tahoma" w:hAnsi="Tahoma" w:cs="Tahoma"/>
        </w:rPr>
        <w:t xml:space="preserve"> </w:t>
      </w:r>
    </w:p>
    <w:p w:rsidR="00C831EE" w:rsidRDefault="00D27C68">
      <w:pPr>
        <w:spacing w:after="263"/>
        <w:ind w:left="10" w:right="470"/>
      </w:pPr>
      <w:r>
        <w:lastRenderedPageBreak/>
        <w:t xml:space="preserve">Click on the column “Disable Parent Access: and then click save to accept your changes. </w:t>
      </w:r>
    </w:p>
    <w:p w:rsidR="00C831EE" w:rsidRDefault="00D27C68">
      <w:pPr>
        <w:spacing w:after="0" w:line="259" w:lineRule="auto"/>
        <w:ind w:left="15" w:firstLine="0"/>
      </w:pPr>
      <w:r>
        <w:t xml:space="preserve"> </w:t>
      </w:r>
      <w:r>
        <w:tab/>
      </w:r>
      <w:r>
        <w:rPr>
          <w:rFonts w:ascii="Cambria" w:eastAsia="Cambria" w:hAnsi="Cambria" w:cs="Cambria"/>
          <w:b/>
          <w:sz w:val="26"/>
        </w:rPr>
        <w:t xml:space="preserve"> </w:t>
      </w:r>
    </w:p>
    <w:p w:rsidR="00C831EE" w:rsidRDefault="00D27C68">
      <w:pPr>
        <w:pStyle w:val="Heading2"/>
        <w:spacing w:after="219"/>
        <w:ind w:left="10"/>
      </w:pPr>
      <w:bookmarkStart w:id="22" w:name="_Toc16253"/>
      <w:r>
        <w:rPr>
          <w:color w:val="000000"/>
          <w:u w:color="000000"/>
        </w:rPr>
        <w:t>Staff</w:t>
      </w:r>
      <w:r>
        <w:rPr>
          <w:color w:val="000000"/>
          <w:u w:val="none" w:color="000000"/>
        </w:rPr>
        <w:t xml:space="preserve"> </w:t>
      </w:r>
      <w:bookmarkEnd w:id="22"/>
    </w:p>
    <w:p w:rsidR="00C831EE" w:rsidRDefault="00D27C68">
      <w:pPr>
        <w:pStyle w:val="Heading2"/>
        <w:spacing w:after="0"/>
        <w:ind w:left="10"/>
      </w:pPr>
      <w:bookmarkStart w:id="23" w:name="_Toc16254"/>
      <w:r>
        <w:rPr>
          <w:color w:val="000000"/>
          <w:u w:color="000000"/>
        </w:rPr>
        <w:t>Explanation of Roles</w:t>
      </w:r>
      <w:r>
        <w:rPr>
          <w:color w:val="000000"/>
          <w:u w:val="none" w:color="000000"/>
        </w:rPr>
        <w:t xml:space="preserve"> </w:t>
      </w:r>
      <w:bookmarkEnd w:id="23"/>
    </w:p>
    <w:p w:rsidR="00C831EE" w:rsidRDefault="00D27C68">
      <w:pPr>
        <w:ind w:left="10" w:right="470"/>
      </w:pPr>
      <w:r>
        <w:t xml:space="preserve">The following user roles are available to assign to GradeBook users.  </w:t>
      </w:r>
    </w:p>
    <w:p w:rsidR="00C831EE" w:rsidRDefault="00D27C68">
      <w:pPr>
        <w:numPr>
          <w:ilvl w:val="0"/>
          <w:numId w:val="3"/>
        </w:numPr>
        <w:ind w:right="470" w:hanging="161"/>
      </w:pPr>
      <w:r>
        <w:rPr>
          <w:b/>
        </w:rPr>
        <w:t>Attendance</w:t>
      </w:r>
      <w:r>
        <w:t xml:space="preserve"> – Access to student daily and period attendance records in the Absence Queue, an attendance export to send records to the student information system, attendance reports, homerooms and period/block codes.  </w:t>
      </w:r>
    </w:p>
    <w:p w:rsidR="00C831EE" w:rsidRDefault="00D27C68">
      <w:pPr>
        <w:numPr>
          <w:ilvl w:val="0"/>
          <w:numId w:val="3"/>
        </w:numPr>
        <w:ind w:right="470" w:hanging="161"/>
      </w:pPr>
      <w:r>
        <w:rPr>
          <w:b/>
        </w:rPr>
        <w:t>Cafeteria</w:t>
      </w:r>
      <w:r>
        <w:t xml:space="preserve"> – Access to update lunch choices and lunch count reports.  </w:t>
      </w:r>
    </w:p>
    <w:p w:rsidR="00C831EE" w:rsidRDefault="00D27C68">
      <w:pPr>
        <w:numPr>
          <w:ilvl w:val="0"/>
          <w:numId w:val="3"/>
        </w:numPr>
        <w:ind w:right="470" w:hanging="161"/>
      </w:pPr>
      <w:r>
        <w:rPr>
          <w:b/>
        </w:rPr>
        <w:t>Clerk</w:t>
      </w:r>
      <w:r>
        <w:t xml:space="preserve"> – Access to all attendance options that the Attendance role can access as well as report cards: view report card and interim grades by student and ParentAccess user account maintenance and extracts.  </w:t>
      </w:r>
    </w:p>
    <w:p w:rsidR="00C831EE" w:rsidRDefault="00D27C68">
      <w:pPr>
        <w:numPr>
          <w:ilvl w:val="0"/>
          <w:numId w:val="3"/>
        </w:numPr>
        <w:ind w:right="470" w:hanging="161"/>
      </w:pPr>
      <w:r>
        <w:rPr>
          <w:b/>
        </w:rPr>
        <w:t>Curriculum</w:t>
      </w:r>
      <w:r>
        <w:t xml:space="preserve"> </w:t>
      </w:r>
      <w:r>
        <w:rPr>
          <w:b/>
        </w:rPr>
        <w:t>Director</w:t>
      </w:r>
      <w:r>
        <w:t xml:space="preserve"> – Access to lesson plans, lesson plan reports, academic standards maintenance and grading scales.  </w:t>
      </w:r>
    </w:p>
    <w:p w:rsidR="00C831EE" w:rsidRDefault="00D27C68">
      <w:pPr>
        <w:numPr>
          <w:ilvl w:val="0"/>
          <w:numId w:val="3"/>
        </w:numPr>
        <w:ind w:right="470" w:hanging="161"/>
      </w:pPr>
      <w:r>
        <w:rPr>
          <w:b/>
        </w:rPr>
        <w:t>Guidance</w:t>
      </w:r>
      <w:r>
        <w:t xml:space="preserve"> – Access to student progress reports and viewing student progress on ParentAccess.  </w:t>
      </w:r>
    </w:p>
    <w:p w:rsidR="00C831EE" w:rsidRDefault="00D27C68">
      <w:pPr>
        <w:numPr>
          <w:ilvl w:val="0"/>
          <w:numId w:val="3"/>
        </w:numPr>
        <w:ind w:right="470" w:hanging="161"/>
      </w:pPr>
      <w:r>
        <w:rPr>
          <w:b/>
        </w:rPr>
        <w:t>Principal</w:t>
      </w:r>
      <w:r>
        <w:t xml:space="preserve"> – Access to all clerical options that the Attendance and Clerical roles can access as well as eligibility reports and student progress reports. This role can also view student progress on ParentAccess, as well as teacher grade book information, including Grade Book Grid, 5 Day Planner, lesson plan and class progress reports. </w:t>
      </w:r>
    </w:p>
    <w:p w:rsidR="00C831EE" w:rsidRDefault="00D27C68">
      <w:pPr>
        <w:numPr>
          <w:ilvl w:val="0"/>
          <w:numId w:val="3"/>
        </w:numPr>
        <w:ind w:right="470" w:hanging="161"/>
      </w:pPr>
      <w:r>
        <w:rPr>
          <w:b/>
        </w:rPr>
        <w:t>School</w:t>
      </w:r>
      <w:r>
        <w:t xml:space="preserve"> </w:t>
      </w:r>
      <w:r>
        <w:rPr>
          <w:b/>
        </w:rPr>
        <w:t>Administrator</w:t>
      </w:r>
      <w:r>
        <w:t xml:space="preserve"> – Access to the GradeBook Administrator Home Page for one or more school buildings to which they are assigned with edit privileges for codes, calendars, staff, reporting periods, courses, classes, academic standards and possibly report cards. </w:t>
      </w:r>
      <w:r>
        <w:rPr>
          <w:b/>
          <w:color w:val="FF0000"/>
        </w:rPr>
        <w:t>Only Points of Contacts should have this role.</w:t>
      </w:r>
      <w:r>
        <w:t xml:space="preserve"> </w:t>
      </w:r>
    </w:p>
    <w:p w:rsidR="00C831EE" w:rsidRDefault="00D27C68">
      <w:pPr>
        <w:numPr>
          <w:ilvl w:val="0"/>
          <w:numId w:val="3"/>
        </w:numPr>
        <w:ind w:right="470" w:hanging="161"/>
      </w:pPr>
      <w:r>
        <w:rPr>
          <w:b/>
        </w:rPr>
        <w:t>Teacher</w:t>
      </w:r>
      <w:r>
        <w:t xml:space="preserve"> – Access to GradeBook’s grade book features and Special Services (if it is enabled) for the classes and students to which they are assigned.  </w:t>
      </w:r>
    </w:p>
    <w:p w:rsidR="00C831EE" w:rsidRDefault="00D27C68">
      <w:pPr>
        <w:numPr>
          <w:ilvl w:val="0"/>
          <w:numId w:val="3"/>
        </w:numPr>
        <w:ind w:right="470" w:hanging="161"/>
      </w:pPr>
      <w:r>
        <w:rPr>
          <w:b/>
        </w:rPr>
        <w:t>School</w:t>
      </w:r>
      <w:r>
        <w:t xml:space="preserve"> </w:t>
      </w:r>
      <w:r>
        <w:rPr>
          <w:b/>
        </w:rPr>
        <w:t>Support</w:t>
      </w:r>
      <w:r>
        <w:t xml:space="preserve"> – Access to homerooms, classes, students and staff in the school buildings to which they are assigned, as well as all Principal role functionality and limited ParentAccess administration.  </w:t>
      </w:r>
    </w:p>
    <w:p w:rsidR="00C831EE" w:rsidRDefault="00D27C68">
      <w:pPr>
        <w:ind w:left="10" w:right="470"/>
      </w:pPr>
      <w:r>
        <w:t xml:space="preserve">The following are ParentAccess roles that can also be assigned to GradeBook users in addition to the previous GradeBook roles:  </w:t>
      </w:r>
    </w:p>
    <w:p w:rsidR="00C831EE" w:rsidRDefault="00D27C68">
      <w:pPr>
        <w:numPr>
          <w:ilvl w:val="0"/>
          <w:numId w:val="3"/>
        </w:numPr>
        <w:ind w:right="470" w:hanging="161"/>
      </w:pPr>
      <w:r>
        <w:rPr>
          <w:b/>
        </w:rPr>
        <w:t>District</w:t>
      </w:r>
      <w:r>
        <w:t xml:space="preserve"> </w:t>
      </w:r>
      <w:r>
        <w:rPr>
          <w:b/>
        </w:rPr>
        <w:t>Web</w:t>
      </w:r>
      <w:r>
        <w:t xml:space="preserve"> </w:t>
      </w:r>
      <w:r>
        <w:rPr>
          <w:b/>
        </w:rPr>
        <w:t>Author</w:t>
      </w:r>
      <w:r>
        <w:t xml:space="preserve"> – Maintains school district’s ParentAccess website content  </w:t>
      </w:r>
    </w:p>
    <w:p w:rsidR="00C831EE" w:rsidRDefault="00D27C68">
      <w:pPr>
        <w:numPr>
          <w:ilvl w:val="0"/>
          <w:numId w:val="3"/>
        </w:numPr>
        <w:ind w:right="470" w:hanging="161"/>
      </w:pPr>
      <w:r>
        <w:rPr>
          <w:b/>
        </w:rPr>
        <w:t>School Web Author</w:t>
      </w:r>
      <w:r>
        <w:t xml:space="preserve"> – Maintains school building’s ParentAccess website content. </w:t>
      </w:r>
    </w:p>
    <w:p w:rsidR="00C831EE" w:rsidRDefault="00D27C68">
      <w:pPr>
        <w:spacing w:after="215" w:line="259" w:lineRule="auto"/>
        <w:ind w:left="10"/>
      </w:pPr>
      <w:r>
        <w:rPr>
          <w:u w:val="single" w:color="000000"/>
        </w:rPr>
        <w:t>Teacher accounts</w:t>
      </w:r>
      <w:r>
        <w:t xml:space="preserve"> </w:t>
      </w:r>
    </w:p>
    <w:p w:rsidR="00C831EE" w:rsidRDefault="00D27C68">
      <w:pPr>
        <w:spacing w:after="8"/>
        <w:ind w:left="10" w:right="470"/>
      </w:pPr>
      <w:r>
        <w:t xml:space="preserve">Teachers are imported from the staff member records in StudentInformation.  Since GradeBook/PB uses login information from “StudentInformation” ALL staff must have a “StudentInformation” account.  Once all is setup, </w:t>
      </w:r>
    </w:p>
    <w:p w:rsidR="00C831EE" w:rsidRDefault="00D27C68">
      <w:pPr>
        <w:ind w:left="10" w:right="470"/>
      </w:pPr>
      <w:r>
        <w:t xml:space="preserve">StudentInformation accounts will be automatically tied to a teacher record by a process that runs nightly at OME-RESA. </w:t>
      </w:r>
    </w:p>
    <w:p w:rsidR="00C831EE" w:rsidRDefault="00D27C68">
      <w:pPr>
        <w:spacing w:after="0" w:line="259" w:lineRule="auto"/>
        <w:ind w:left="736" w:firstLine="0"/>
      </w:pPr>
      <w:r>
        <w:t xml:space="preserve"> </w:t>
      </w:r>
    </w:p>
    <w:p w:rsidR="00C831EE" w:rsidRDefault="00D27C68">
      <w:pPr>
        <w:spacing w:after="0" w:line="259" w:lineRule="auto"/>
        <w:ind w:left="736" w:firstLine="0"/>
      </w:pPr>
      <w:r>
        <w:t xml:space="preserve"> </w:t>
      </w:r>
    </w:p>
    <w:p w:rsidR="00C831EE" w:rsidRDefault="00D27C68">
      <w:pPr>
        <w:spacing w:after="0" w:line="259" w:lineRule="auto"/>
        <w:ind w:left="736" w:firstLine="0"/>
      </w:pPr>
      <w:r>
        <w:t xml:space="preserve"> </w:t>
      </w:r>
    </w:p>
    <w:p w:rsidR="00C831EE" w:rsidRDefault="00D27C68">
      <w:pPr>
        <w:spacing w:after="0" w:line="259" w:lineRule="auto"/>
        <w:ind w:left="736" w:firstLine="0"/>
      </w:pPr>
      <w:r>
        <w:t xml:space="preserve"> </w:t>
      </w:r>
    </w:p>
    <w:p w:rsidR="00C831EE" w:rsidRDefault="00D27C68">
      <w:pPr>
        <w:spacing w:after="0" w:line="259" w:lineRule="auto"/>
        <w:ind w:left="736" w:firstLine="0"/>
      </w:pPr>
      <w:r>
        <w:t xml:space="preserve"> </w:t>
      </w:r>
    </w:p>
    <w:p w:rsidR="00C831EE" w:rsidRDefault="00D27C68">
      <w:pPr>
        <w:spacing w:after="0" w:line="259" w:lineRule="auto"/>
        <w:ind w:left="736" w:firstLine="0"/>
      </w:pPr>
      <w:r>
        <w:lastRenderedPageBreak/>
        <w:t xml:space="preserve"> </w:t>
      </w:r>
    </w:p>
    <w:p w:rsidR="00C831EE" w:rsidRDefault="00D27C68">
      <w:pPr>
        <w:pStyle w:val="Heading2"/>
        <w:spacing w:after="0"/>
        <w:ind w:left="10"/>
      </w:pPr>
      <w:bookmarkStart w:id="24" w:name="_Toc16255"/>
      <w:r>
        <w:rPr>
          <w:color w:val="000000"/>
          <w:u w:color="000000"/>
        </w:rPr>
        <w:t>Disable Staff</w:t>
      </w:r>
      <w:r>
        <w:rPr>
          <w:color w:val="000000"/>
          <w:u w:val="none" w:color="000000"/>
        </w:rPr>
        <w:t xml:space="preserve"> </w:t>
      </w:r>
      <w:bookmarkEnd w:id="24"/>
    </w:p>
    <w:p w:rsidR="00C831EE" w:rsidRDefault="00D27C68">
      <w:pPr>
        <w:spacing w:after="168"/>
        <w:ind w:left="10" w:right="470"/>
      </w:pPr>
      <w:r>
        <w:t xml:space="preserve">To disable an account click on the “check box” provided. </w:t>
      </w:r>
    </w:p>
    <w:p w:rsidR="00C831EE" w:rsidRDefault="00D27C68">
      <w:pPr>
        <w:spacing w:after="62" w:line="382" w:lineRule="auto"/>
        <w:ind w:left="15" w:right="2593" w:firstLine="2190"/>
      </w:pPr>
      <w:r>
        <w:rPr>
          <w:noProof/>
        </w:rPr>
        <w:drawing>
          <wp:inline distT="0" distB="0" distL="0" distR="0">
            <wp:extent cx="4076065" cy="3913505"/>
            <wp:effectExtent l="0" t="0" r="0" b="0"/>
            <wp:docPr id="1303" name="Picture 1303"/>
            <wp:cNvGraphicFramePr/>
            <a:graphic xmlns:a="http://schemas.openxmlformats.org/drawingml/2006/main">
              <a:graphicData uri="http://schemas.openxmlformats.org/drawingml/2006/picture">
                <pic:pic xmlns:pic="http://schemas.openxmlformats.org/drawingml/2006/picture">
                  <pic:nvPicPr>
                    <pic:cNvPr id="1303" name="Picture 1303"/>
                    <pic:cNvPicPr/>
                  </pic:nvPicPr>
                  <pic:blipFill>
                    <a:blip r:embed="rId21"/>
                    <a:stretch>
                      <a:fillRect/>
                    </a:stretch>
                  </pic:blipFill>
                  <pic:spPr>
                    <a:xfrm>
                      <a:off x="0" y="0"/>
                      <a:ext cx="4076065" cy="3913505"/>
                    </a:xfrm>
                    <a:prstGeom prst="rect">
                      <a:avLst/>
                    </a:prstGeom>
                  </pic:spPr>
                </pic:pic>
              </a:graphicData>
            </a:graphic>
          </wp:inline>
        </w:drawing>
      </w:r>
      <w:r>
        <w:rPr>
          <w:rFonts w:ascii="Tahoma" w:eastAsia="Tahoma" w:hAnsi="Tahoma" w:cs="Tahoma"/>
        </w:rPr>
        <w:t xml:space="preserve"> </w:t>
      </w:r>
      <w:r>
        <w:rPr>
          <w:rFonts w:ascii="Cambria" w:eastAsia="Cambria" w:hAnsi="Cambria" w:cs="Cambria"/>
          <w:b/>
          <w:sz w:val="26"/>
        </w:rPr>
        <w:t xml:space="preserve"> </w:t>
      </w:r>
    </w:p>
    <w:p w:rsidR="00C831EE" w:rsidRDefault="00D27C68">
      <w:pPr>
        <w:pStyle w:val="Heading2"/>
        <w:spacing w:after="0"/>
        <w:ind w:left="10"/>
      </w:pPr>
      <w:bookmarkStart w:id="25" w:name="_Toc16256"/>
      <w:r>
        <w:rPr>
          <w:color w:val="000000"/>
          <w:u w:color="000000"/>
        </w:rPr>
        <w:t>Transfer Staff Activity</w:t>
      </w:r>
      <w:r>
        <w:rPr>
          <w:color w:val="000000"/>
          <w:u w:val="none" w:color="000000"/>
        </w:rPr>
        <w:t xml:space="preserve"> </w:t>
      </w:r>
      <w:bookmarkEnd w:id="25"/>
    </w:p>
    <w:p w:rsidR="00C831EE" w:rsidRDefault="00D27C68">
      <w:pPr>
        <w:ind w:left="10" w:right="470"/>
      </w:pPr>
      <w:r>
        <w:t xml:space="preserve">You can transfer classes, lesson plan banks, assignment banks, VirtualClassroom libraries, homework banks and SpecialServices banks that are associated with one staff record to another staff record. Transferring changes ownership of activities to the new staff record. Once the transfer is complete, the activities are no longer associated with the original staff record.  </w:t>
      </w:r>
    </w:p>
    <w:p w:rsidR="00C831EE" w:rsidRDefault="00D27C68">
      <w:pPr>
        <w:ind w:left="10" w:right="470"/>
      </w:pPr>
      <w:r>
        <w:t xml:space="preserve">To delete a staff record that has classes and associated activities, you must transfer the activities to another staff record first before you delete them. “Warning: Delete requires transfer” displays on the Update Staff window for a staff record if there are activities in use that must be transferred. GradeBook checks staff records for the following associated activities: </w:t>
      </w:r>
    </w:p>
    <w:p w:rsidR="00C831EE" w:rsidRDefault="00D27C68">
      <w:pPr>
        <w:numPr>
          <w:ilvl w:val="0"/>
          <w:numId w:val="4"/>
        </w:numPr>
        <w:ind w:right="470" w:hanging="161"/>
      </w:pPr>
      <w:r>
        <w:t xml:space="preserve">Classes  </w:t>
      </w:r>
    </w:p>
    <w:p w:rsidR="00C831EE" w:rsidRDefault="00D27C68">
      <w:pPr>
        <w:numPr>
          <w:ilvl w:val="0"/>
          <w:numId w:val="4"/>
        </w:numPr>
        <w:ind w:right="470" w:hanging="161"/>
      </w:pPr>
      <w:r>
        <w:t xml:space="preserve">Assignment types  </w:t>
      </w:r>
    </w:p>
    <w:p w:rsidR="00C831EE" w:rsidRDefault="00D27C68">
      <w:pPr>
        <w:numPr>
          <w:ilvl w:val="0"/>
          <w:numId w:val="4"/>
        </w:numPr>
        <w:spacing w:after="0" w:line="453" w:lineRule="auto"/>
        <w:ind w:right="470" w:hanging="161"/>
      </w:pPr>
      <w:r>
        <w:t xml:space="preserve">Assignments  • Homework  </w:t>
      </w:r>
    </w:p>
    <w:p w:rsidR="00C831EE" w:rsidRDefault="00D27C68">
      <w:pPr>
        <w:numPr>
          <w:ilvl w:val="0"/>
          <w:numId w:val="4"/>
        </w:numPr>
        <w:ind w:right="470" w:hanging="161"/>
      </w:pPr>
      <w:r>
        <w:t xml:space="preserve">Lesson plans  </w:t>
      </w:r>
    </w:p>
    <w:p w:rsidR="00C831EE" w:rsidRDefault="00D27C68">
      <w:pPr>
        <w:numPr>
          <w:ilvl w:val="0"/>
          <w:numId w:val="4"/>
        </w:numPr>
        <w:ind w:right="470" w:hanging="161"/>
      </w:pPr>
      <w:r>
        <w:t xml:space="preserve">ParentAccess home pages  </w:t>
      </w:r>
    </w:p>
    <w:p w:rsidR="00C831EE" w:rsidRDefault="00D27C68">
      <w:pPr>
        <w:numPr>
          <w:ilvl w:val="0"/>
          <w:numId w:val="4"/>
        </w:numPr>
        <w:ind w:right="470" w:hanging="161"/>
      </w:pPr>
      <w:r>
        <w:t xml:space="preserve">Assignment banks  </w:t>
      </w:r>
    </w:p>
    <w:p w:rsidR="00C831EE" w:rsidRDefault="00D27C68">
      <w:pPr>
        <w:numPr>
          <w:ilvl w:val="0"/>
          <w:numId w:val="4"/>
        </w:numPr>
        <w:ind w:right="470" w:hanging="161"/>
      </w:pPr>
      <w:r>
        <w:t xml:space="preserve">Lesson Plan banks  </w:t>
      </w:r>
    </w:p>
    <w:p w:rsidR="00C831EE" w:rsidRDefault="00D27C68">
      <w:pPr>
        <w:numPr>
          <w:ilvl w:val="0"/>
          <w:numId w:val="4"/>
        </w:numPr>
        <w:ind w:right="470" w:hanging="161"/>
      </w:pPr>
      <w:r>
        <w:lastRenderedPageBreak/>
        <w:t xml:space="preserve">VirtualClassroom libraries  </w:t>
      </w:r>
    </w:p>
    <w:p w:rsidR="00C831EE" w:rsidRDefault="00D27C68">
      <w:pPr>
        <w:numPr>
          <w:ilvl w:val="0"/>
          <w:numId w:val="4"/>
        </w:numPr>
        <w:ind w:right="470" w:hanging="161"/>
      </w:pPr>
      <w:r>
        <w:t xml:space="preserve">Homework banks  </w:t>
      </w:r>
    </w:p>
    <w:p w:rsidR="00C831EE" w:rsidRDefault="00D27C68">
      <w:pPr>
        <w:spacing w:after="168"/>
        <w:ind w:left="10" w:right="470"/>
      </w:pPr>
      <w:r>
        <w:t xml:space="preserve"> Special Services banks </w:t>
      </w:r>
    </w:p>
    <w:p w:rsidR="00C831EE" w:rsidRDefault="00D27C68">
      <w:pPr>
        <w:spacing w:after="180" w:line="259" w:lineRule="auto"/>
        <w:ind w:left="0" w:right="1673" w:firstLine="0"/>
        <w:jc w:val="right"/>
      </w:pPr>
      <w:r>
        <w:rPr>
          <w:noProof/>
        </w:rPr>
        <w:drawing>
          <wp:inline distT="0" distB="0" distL="0" distR="0">
            <wp:extent cx="5244465" cy="3963670"/>
            <wp:effectExtent l="0" t="0" r="0" b="0"/>
            <wp:docPr id="1392" name="Picture 1392"/>
            <wp:cNvGraphicFramePr/>
            <a:graphic xmlns:a="http://schemas.openxmlformats.org/drawingml/2006/main">
              <a:graphicData uri="http://schemas.openxmlformats.org/drawingml/2006/picture">
                <pic:pic xmlns:pic="http://schemas.openxmlformats.org/drawingml/2006/picture">
                  <pic:nvPicPr>
                    <pic:cNvPr id="1392" name="Picture 1392"/>
                    <pic:cNvPicPr/>
                  </pic:nvPicPr>
                  <pic:blipFill>
                    <a:blip r:embed="rId22"/>
                    <a:stretch>
                      <a:fillRect/>
                    </a:stretch>
                  </pic:blipFill>
                  <pic:spPr>
                    <a:xfrm>
                      <a:off x="0" y="0"/>
                      <a:ext cx="5244465" cy="3963670"/>
                    </a:xfrm>
                    <a:prstGeom prst="rect">
                      <a:avLst/>
                    </a:prstGeom>
                  </pic:spPr>
                </pic:pic>
              </a:graphicData>
            </a:graphic>
          </wp:inline>
        </w:drawing>
      </w:r>
      <w:r>
        <w:rPr>
          <w:rFonts w:ascii="Tahoma" w:eastAsia="Tahoma" w:hAnsi="Tahoma" w:cs="Tahoma"/>
        </w:rPr>
        <w:t xml:space="preserve"> </w:t>
      </w:r>
    </w:p>
    <w:p w:rsidR="00C831EE" w:rsidRDefault="00D27C68">
      <w:pPr>
        <w:spacing w:after="186" w:line="269" w:lineRule="auto"/>
        <w:ind w:left="10" w:right="263"/>
      </w:pPr>
      <w:r>
        <w:rPr>
          <w:b/>
          <w:color w:val="FF0000"/>
          <w:sz w:val="24"/>
        </w:rPr>
        <w:t xml:space="preserve">It is recommended to transfer activities in GradeBook/PB before making schedule changes in StudentInformation. </w:t>
      </w:r>
    </w:p>
    <w:p w:rsidR="00C831EE" w:rsidRDefault="00D27C68">
      <w:pPr>
        <w:spacing w:after="53" w:line="259" w:lineRule="auto"/>
        <w:ind w:left="736" w:firstLine="0"/>
      </w:pPr>
      <w:r>
        <w:t xml:space="preserve"> </w:t>
      </w:r>
    </w:p>
    <w:p w:rsidR="00C831EE" w:rsidRDefault="00D27C68">
      <w:pPr>
        <w:numPr>
          <w:ilvl w:val="1"/>
          <w:numId w:val="4"/>
        </w:numPr>
        <w:spacing w:after="51"/>
        <w:ind w:left="735" w:right="470" w:hanging="360"/>
      </w:pPr>
      <w:r>
        <w:t xml:space="preserve">On the Administrator Home Page under Annual Setup, click </w:t>
      </w:r>
      <w:r>
        <w:rPr>
          <w:b/>
        </w:rPr>
        <w:t>Staff</w:t>
      </w:r>
      <w:r>
        <w:t xml:space="preserve">. </w:t>
      </w:r>
    </w:p>
    <w:p w:rsidR="00C831EE" w:rsidRDefault="00D27C68">
      <w:pPr>
        <w:numPr>
          <w:ilvl w:val="1"/>
          <w:numId w:val="4"/>
        </w:numPr>
        <w:spacing w:after="3"/>
        <w:ind w:left="735" w:right="470" w:hanging="360"/>
      </w:pPr>
      <w:r>
        <w:t xml:space="preserve">On the Staff screen, </w:t>
      </w:r>
      <w:r>
        <w:rPr>
          <w:rFonts w:ascii="Tahoma" w:eastAsia="Tahoma" w:hAnsi="Tahoma" w:cs="Tahoma"/>
        </w:rPr>
        <w:t>search for the staff member</w:t>
      </w:r>
      <w:r>
        <w:t xml:space="preserve"> whom you want to transfer activities from. </w:t>
      </w:r>
    </w:p>
    <w:p w:rsidR="00C831EE" w:rsidRDefault="00D27C68">
      <w:pPr>
        <w:numPr>
          <w:ilvl w:val="1"/>
          <w:numId w:val="4"/>
        </w:numPr>
        <w:spacing w:after="0"/>
        <w:ind w:left="735" w:right="470" w:hanging="360"/>
      </w:pPr>
      <w:r>
        <w:t xml:space="preserve">Click </w:t>
      </w:r>
      <w:r>
        <w:rPr>
          <w:noProof/>
        </w:rPr>
        <w:drawing>
          <wp:inline distT="0" distB="0" distL="0" distR="0">
            <wp:extent cx="276225" cy="200025"/>
            <wp:effectExtent l="0" t="0" r="0" b="0"/>
            <wp:docPr id="1394" name="Picture 1394"/>
            <wp:cNvGraphicFramePr/>
            <a:graphic xmlns:a="http://schemas.openxmlformats.org/drawingml/2006/main">
              <a:graphicData uri="http://schemas.openxmlformats.org/drawingml/2006/picture">
                <pic:pic xmlns:pic="http://schemas.openxmlformats.org/drawingml/2006/picture">
                  <pic:nvPicPr>
                    <pic:cNvPr id="1394" name="Picture 1394"/>
                    <pic:cNvPicPr/>
                  </pic:nvPicPr>
                  <pic:blipFill>
                    <a:blip r:embed="rId23"/>
                    <a:stretch>
                      <a:fillRect/>
                    </a:stretch>
                  </pic:blipFill>
                  <pic:spPr>
                    <a:xfrm>
                      <a:off x="0" y="0"/>
                      <a:ext cx="276225" cy="200025"/>
                    </a:xfrm>
                    <a:prstGeom prst="rect">
                      <a:avLst/>
                    </a:prstGeom>
                  </pic:spPr>
                </pic:pic>
              </a:graphicData>
            </a:graphic>
          </wp:inline>
        </w:drawing>
      </w:r>
      <w:r>
        <w:t xml:space="preserve">in the row of the staff member you want to transfer activities from. </w:t>
      </w:r>
    </w:p>
    <w:p w:rsidR="00C831EE" w:rsidRDefault="00D27C68">
      <w:pPr>
        <w:numPr>
          <w:ilvl w:val="1"/>
          <w:numId w:val="4"/>
        </w:numPr>
        <w:spacing w:after="40"/>
        <w:ind w:left="735" w:right="470" w:hanging="360"/>
      </w:pPr>
      <w:r>
        <w:t xml:space="preserve">On the Update Staff window, click the </w:t>
      </w:r>
      <w:r>
        <w:rPr>
          <w:noProof/>
        </w:rPr>
        <w:drawing>
          <wp:inline distT="0" distB="0" distL="0" distR="0">
            <wp:extent cx="190500" cy="180975"/>
            <wp:effectExtent l="0" t="0" r="0" b="0"/>
            <wp:docPr id="1396" name="Picture 1396"/>
            <wp:cNvGraphicFramePr/>
            <a:graphic xmlns:a="http://schemas.openxmlformats.org/drawingml/2006/main">
              <a:graphicData uri="http://schemas.openxmlformats.org/drawingml/2006/picture">
                <pic:pic xmlns:pic="http://schemas.openxmlformats.org/drawingml/2006/picture">
                  <pic:nvPicPr>
                    <pic:cNvPr id="1396" name="Picture 1396"/>
                    <pic:cNvPicPr/>
                  </pic:nvPicPr>
                  <pic:blipFill>
                    <a:blip r:embed="rId24"/>
                    <a:stretch>
                      <a:fillRect/>
                    </a:stretch>
                  </pic:blipFill>
                  <pic:spPr>
                    <a:xfrm>
                      <a:off x="0" y="0"/>
                      <a:ext cx="190500" cy="180975"/>
                    </a:xfrm>
                    <a:prstGeom prst="rect">
                      <a:avLst/>
                    </a:prstGeom>
                  </pic:spPr>
                </pic:pic>
              </a:graphicData>
            </a:graphic>
          </wp:inline>
        </w:drawing>
      </w:r>
      <w:r>
        <w:rPr>
          <w:b/>
        </w:rPr>
        <w:t>Transfer Activity</w:t>
      </w:r>
      <w:r>
        <w:t xml:space="preserve"> link. </w:t>
      </w:r>
    </w:p>
    <w:p w:rsidR="00C831EE" w:rsidRDefault="00D27C68">
      <w:pPr>
        <w:numPr>
          <w:ilvl w:val="1"/>
          <w:numId w:val="4"/>
        </w:numPr>
        <w:spacing w:after="39"/>
        <w:ind w:left="735" w:right="470" w:hanging="360"/>
      </w:pPr>
      <w:r>
        <w:t xml:space="preserve">On the Transfer Staff Information window, select the </w:t>
      </w:r>
      <w:r>
        <w:rPr>
          <w:b/>
        </w:rPr>
        <w:t>school</w:t>
      </w:r>
      <w:r>
        <w:t xml:space="preserve"> where the staff member to whom you are transferring information is located in the School list. </w:t>
      </w:r>
    </w:p>
    <w:p w:rsidR="00C831EE" w:rsidRDefault="00D27C68">
      <w:pPr>
        <w:numPr>
          <w:ilvl w:val="1"/>
          <w:numId w:val="4"/>
        </w:numPr>
        <w:spacing w:after="40"/>
        <w:ind w:left="735" w:right="470" w:hanging="360"/>
      </w:pPr>
      <w:r>
        <w:t xml:space="preserve">Select the </w:t>
      </w:r>
      <w:r>
        <w:rPr>
          <w:b/>
        </w:rPr>
        <w:t>staff member to whom you are transferring</w:t>
      </w:r>
      <w:r>
        <w:t xml:space="preserve"> information in the Staff list. </w:t>
      </w:r>
    </w:p>
    <w:p w:rsidR="00C831EE" w:rsidRDefault="00D27C68">
      <w:pPr>
        <w:numPr>
          <w:ilvl w:val="1"/>
          <w:numId w:val="4"/>
        </w:numPr>
        <w:spacing w:after="44"/>
        <w:ind w:left="735" w:right="470" w:hanging="360"/>
      </w:pPr>
      <w:r>
        <w:t xml:space="preserve">Select the types of </w:t>
      </w:r>
      <w:r>
        <w:rPr>
          <w:b/>
        </w:rPr>
        <w:t>activities</w:t>
      </w:r>
      <w:r>
        <w:t xml:space="preserve"> to transfer. </w:t>
      </w:r>
    </w:p>
    <w:p w:rsidR="00C831EE" w:rsidRDefault="00D27C68">
      <w:pPr>
        <w:numPr>
          <w:ilvl w:val="1"/>
          <w:numId w:val="4"/>
        </w:numPr>
        <w:spacing w:after="228"/>
        <w:ind w:left="735" w:right="470" w:hanging="360"/>
      </w:pPr>
      <w:r>
        <w:t xml:space="preserve">Click </w:t>
      </w:r>
      <w:r>
        <w:rPr>
          <w:b/>
        </w:rPr>
        <w:t>Transfer</w:t>
      </w:r>
      <w:r>
        <w:t xml:space="preserve">. </w:t>
      </w:r>
    </w:p>
    <w:p w:rsidR="00C831EE" w:rsidRDefault="00D27C68">
      <w:pPr>
        <w:spacing w:after="208" w:line="269" w:lineRule="auto"/>
        <w:ind w:left="10" w:right="263"/>
      </w:pPr>
      <w:r>
        <w:rPr>
          <w:b/>
          <w:color w:val="FF0000"/>
          <w:sz w:val="24"/>
        </w:rPr>
        <w:t xml:space="preserve">The message "Transfer of staff activity complete" displays when the transfer of information is complete. </w:t>
      </w:r>
    </w:p>
    <w:p w:rsidR="00C831EE" w:rsidRDefault="00D27C68">
      <w:pPr>
        <w:pStyle w:val="Heading2"/>
        <w:spacing w:after="0"/>
        <w:ind w:left="10"/>
      </w:pPr>
      <w:bookmarkStart w:id="26" w:name="_Toc16257"/>
      <w:r>
        <w:rPr>
          <w:color w:val="000000"/>
          <w:u w:color="000000"/>
        </w:rPr>
        <w:t>To delete staff members</w:t>
      </w:r>
      <w:r>
        <w:rPr>
          <w:color w:val="000000"/>
          <w:u w:val="none" w:color="000000"/>
        </w:rPr>
        <w:t xml:space="preserve"> </w:t>
      </w:r>
      <w:bookmarkEnd w:id="26"/>
    </w:p>
    <w:p w:rsidR="00C831EE" w:rsidRDefault="00D27C68">
      <w:pPr>
        <w:spacing w:after="247"/>
        <w:ind w:left="10" w:right="470"/>
      </w:pPr>
      <w:r>
        <w:t xml:space="preserve">It is recommended that you do not remove staff during the school year.  </w:t>
      </w:r>
      <w:r>
        <w:rPr>
          <w:b/>
          <w:i/>
        </w:rPr>
        <w:t xml:space="preserve"> </w:t>
      </w:r>
    </w:p>
    <w:p w:rsidR="00C831EE" w:rsidRDefault="00D27C68">
      <w:pPr>
        <w:spacing w:after="219" w:line="259" w:lineRule="auto"/>
        <w:ind w:left="15" w:firstLine="0"/>
      </w:pPr>
      <w:r>
        <w:rPr>
          <w:rFonts w:ascii="Cambria" w:eastAsia="Cambria" w:hAnsi="Cambria" w:cs="Cambria"/>
          <w:b/>
          <w:sz w:val="26"/>
        </w:rPr>
        <w:lastRenderedPageBreak/>
        <w:t xml:space="preserve"> </w:t>
      </w:r>
    </w:p>
    <w:p w:rsidR="00C831EE" w:rsidRDefault="00D27C68">
      <w:pPr>
        <w:pStyle w:val="Heading2"/>
        <w:spacing w:after="0"/>
        <w:ind w:left="10"/>
      </w:pPr>
      <w:bookmarkStart w:id="27" w:name="_Toc16258"/>
      <w:r>
        <w:rPr>
          <w:color w:val="000000"/>
          <w:u w:color="000000"/>
        </w:rPr>
        <w:t>Help a Teacher</w:t>
      </w:r>
      <w:r>
        <w:rPr>
          <w:color w:val="000000"/>
          <w:u w:val="none" w:color="000000"/>
        </w:rPr>
        <w:t xml:space="preserve"> </w:t>
      </w:r>
      <w:bookmarkEnd w:id="27"/>
    </w:p>
    <w:p w:rsidR="00C831EE" w:rsidRDefault="00D27C68">
      <w:pPr>
        <w:ind w:left="10" w:right="470"/>
      </w:pPr>
      <w:r>
        <w:t xml:space="preserve">As a point of contact, you have the privilege to access any teacher’s grade book to help them as needed. When you help a teacher in this manner, you cannot do certain tasks for the teacher because they are associated with the login that created them. For example, do not group classes together, edit the class list or create assignment types for the teacher because these will be associated with your account and not the teacher’s account. </w:t>
      </w:r>
    </w:p>
    <w:p w:rsidR="00C831EE" w:rsidRDefault="00D27C68">
      <w:pPr>
        <w:spacing w:after="240"/>
        <w:ind w:left="10" w:right="470"/>
      </w:pPr>
      <w:r>
        <w:t xml:space="preserve">To temporarily gain access to a teacher’s class: </w:t>
      </w:r>
    </w:p>
    <w:p w:rsidR="00C831EE" w:rsidRDefault="00D27C68">
      <w:pPr>
        <w:numPr>
          <w:ilvl w:val="0"/>
          <w:numId w:val="5"/>
        </w:numPr>
        <w:spacing w:after="40"/>
        <w:ind w:left="735" w:right="470" w:hanging="360"/>
      </w:pPr>
      <w:r>
        <w:t xml:space="preserve">Click on the “Staff” link under the “Annual Setup” section. </w:t>
      </w:r>
    </w:p>
    <w:p w:rsidR="00C831EE" w:rsidRDefault="00D27C68">
      <w:pPr>
        <w:numPr>
          <w:ilvl w:val="0"/>
          <w:numId w:val="5"/>
        </w:numPr>
        <w:spacing w:after="43"/>
        <w:ind w:left="735" w:right="470" w:hanging="360"/>
      </w:pPr>
      <w:r>
        <w:t xml:space="preserve">Search for the teacher you want to help </w:t>
      </w:r>
    </w:p>
    <w:p w:rsidR="00C831EE" w:rsidRDefault="00D27C68">
      <w:pPr>
        <w:numPr>
          <w:ilvl w:val="0"/>
          <w:numId w:val="5"/>
        </w:numPr>
        <w:spacing w:after="35"/>
        <w:ind w:left="735" w:right="470" w:hanging="360"/>
      </w:pPr>
      <w:r>
        <w:t xml:space="preserve">Click in the check box to the right of the teacher’s name for whom you wish to gain access for under the Help column. </w:t>
      </w:r>
    </w:p>
    <w:p w:rsidR="00C831EE" w:rsidRDefault="00D27C68">
      <w:pPr>
        <w:numPr>
          <w:ilvl w:val="0"/>
          <w:numId w:val="5"/>
        </w:numPr>
        <w:spacing w:after="9"/>
        <w:ind w:left="735" w:right="470" w:hanging="360"/>
      </w:pPr>
      <w:r>
        <w:t xml:space="preserve">Click Save. </w:t>
      </w:r>
    </w:p>
    <w:p w:rsidR="00C831EE" w:rsidRDefault="00D27C68">
      <w:pPr>
        <w:spacing w:after="19" w:line="259" w:lineRule="auto"/>
        <w:ind w:left="736" w:firstLine="0"/>
      </w:pPr>
      <w:r>
        <w:t xml:space="preserve"> </w:t>
      </w:r>
    </w:p>
    <w:p w:rsidR="00C831EE" w:rsidRDefault="00D27C68">
      <w:pPr>
        <w:spacing w:after="164"/>
        <w:ind w:left="746" w:right="470"/>
      </w:pPr>
      <w:r>
        <w:rPr>
          <w:b/>
        </w:rPr>
        <w:t>Note</w:t>
      </w:r>
      <w:r>
        <w:t xml:space="preserve">: You can help only one teacher at a time. If the teacher you choose to help has multiple accounts, all accounts are selected by default so you can help that teacher across all their accounts. </w:t>
      </w:r>
    </w:p>
    <w:p w:rsidR="00C831EE" w:rsidRDefault="00D27C68">
      <w:pPr>
        <w:spacing w:after="159" w:line="259" w:lineRule="auto"/>
        <w:ind w:left="0" w:right="1632" w:firstLine="0"/>
        <w:jc w:val="right"/>
      </w:pPr>
      <w:r>
        <w:rPr>
          <w:noProof/>
        </w:rPr>
        <w:drawing>
          <wp:inline distT="0" distB="0" distL="0" distR="0">
            <wp:extent cx="5292725" cy="2800223"/>
            <wp:effectExtent l="0" t="0" r="0" b="0"/>
            <wp:docPr id="1463" name="Picture 1463"/>
            <wp:cNvGraphicFramePr/>
            <a:graphic xmlns:a="http://schemas.openxmlformats.org/drawingml/2006/main">
              <a:graphicData uri="http://schemas.openxmlformats.org/drawingml/2006/picture">
                <pic:pic xmlns:pic="http://schemas.openxmlformats.org/drawingml/2006/picture">
                  <pic:nvPicPr>
                    <pic:cNvPr id="1463" name="Picture 1463"/>
                    <pic:cNvPicPr/>
                  </pic:nvPicPr>
                  <pic:blipFill>
                    <a:blip r:embed="rId25"/>
                    <a:stretch>
                      <a:fillRect/>
                    </a:stretch>
                  </pic:blipFill>
                  <pic:spPr>
                    <a:xfrm>
                      <a:off x="0" y="0"/>
                      <a:ext cx="5292725" cy="2800223"/>
                    </a:xfrm>
                    <a:prstGeom prst="rect">
                      <a:avLst/>
                    </a:prstGeom>
                  </pic:spPr>
                </pic:pic>
              </a:graphicData>
            </a:graphic>
          </wp:inline>
        </w:drawing>
      </w:r>
      <w:r>
        <w:rPr>
          <w:rFonts w:ascii="Tahoma" w:eastAsia="Tahoma" w:hAnsi="Tahoma" w:cs="Tahoma"/>
        </w:rPr>
        <w:t xml:space="preserve"> </w:t>
      </w:r>
    </w:p>
    <w:p w:rsidR="00C831EE" w:rsidRDefault="00D27C68">
      <w:pPr>
        <w:spacing w:after="9"/>
        <w:ind w:left="746" w:right="470"/>
      </w:pPr>
      <w:r>
        <w:t xml:space="preserve">Near the top left of the screen, the name of the teacher you are helping displays. </w:t>
      </w:r>
    </w:p>
    <w:p w:rsidR="00C831EE" w:rsidRDefault="00D27C68">
      <w:pPr>
        <w:spacing w:after="0" w:line="259" w:lineRule="auto"/>
        <w:ind w:left="736" w:firstLine="0"/>
      </w:pPr>
      <w:r>
        <w:t xml:space="preserve"> </w:t>
      </w:r>
    </w:p>
    <w:p w:rsidR="00C831EE" w:rsidRDefault="00D27C68">
      <w:pPr>
        <w:spacing w:after="9"/>
        <w:ind w:left="746" w:right="470"/>
      </w:pPr>
      <w:r>
        <w:t xml:space="preserve">Note: When you want to stop helping that teacher, next to the teacher’s name, click </w:t>
      </w:r>
      <w:r>
        <w:rPr>
          <w:noProof/>
        </w:rPr>
        <w:drawing>
          <wp:inline distT="0" distB="0" distL="0" distR="0">
            <wp:extent cx="926986" cy="275590"/>
            <wp:effectExtent l="0" t="0" r="0" b="0"/>
            <wp:docPr id="1465" name="Picture 1465"/>
            <wp:cNvGraphicFramePr/>
            <a:graphic xmlns:a="http://schemas.openxmlformats.org/drawingml/2006/main">
              <a:graphicData uri="http://schemas.openxmlformats.org/drawingml/2006/picture">
                <pic:pic xmlns:pic="http://schemas.openxmlformats.org/drawingml/2006/picture">
                  <pic:nvPicPr>
                    <pic:cNvPr id="1465" name="Picture 1465"/>
                    <pic:cNvPicPr/>
                  </pic:nvPicPr>
                  <pic:blipFill>
                    <a:blip r:embed="rId26"/>
                    <a:stretch>
                      <a:fillRect/>
                    </a:stretch>
                  </pic:blipFill>
                  <pic:spPr>
                    <a:xfrm>
                      <a:off x="0" y="0"/>
                      <a:ext cx="926986" cy="275590"/>
                    </a:xfrm>
                    <a:prstGeom prst="rect">
                      <a:avLst/>
                    </a:prstGeom>
                  </pic:spPr>
                </pic:pic>
              </a:graphicData>
            </a:graphic>
          </wp:inline>
        </w:drawing>
      </w:r>
      <w:r>
        <w:t xml:space="preserve"> . </w:t>
      </w:r>
    </w:p>
    <w:p w:rsidR="00C831EE" w:rsidRDefault="00D27C68">
      <w:pPr>
        <w:spacing w:after="50" w:line="259" w:lineRule="auto"/>
        <w:ind w:left="736" w:firstLine="0"/>
      </w:pPr>
      <w:r>
        <w:t xml:space="preserve"> </w:t>
      </w:r>
    </w:p>
    <w:p w:rsidR="00C831EE" w:rsidRDefault="00D27C68">
      <w:pPr>
        <w:numPr>
          <w:ilvl w:val="0"/>
          <w:numId w:val="5"/>
        </w:numPr>
        <w:ind w:left="735" w:right="470" w:hanging="360"/>
      </w:pPr>
      <w:r>
        <w:t xml:space="preserve">Click on the “Grade Book” link at the top of the page. </w:t>
      </w:r>
    </w:p>
    <w:p w:rsidR="00C831EE" w:rsidRDefault="00D27C68">
      <w:pPr>
        <w:spacing w:after="0" w:line="259" w:lineRule="auto"/>
        <w:ind w:left="0" w:firstLine="0"/>
        <w:jc w:val="right"/>
      </w:pPr>
      <w:r>
        <w:rPr>
          <w:noProof/>
        </w:rPr>
        <w:drawing>
          <wp:inline distT="0" distB="0" distL="0" distR="0">
            <wp:extent cx="6667500" cy="952500"/>
            <wp:effectExtent l="0" t="0" r="0" b="0"/>
            <wp:docPr id="1486" name="Picture 1486"/>
            <wp:cNvGraphicFramePr/>
            <a:graphic xmlns:a="http://schemas.openxmlformats.org/drawingml/2006/main">
              <a:graphicData uri="http://schemas.openxmlformats.org/drawingml/2006/picture">
                <pic:pic xmlns:pic="http://schemas.openxmlformats.org/drawingml/2006/picture">
                  <pic:nvPicPr>
                    <pic:cNvPr id="1486" name="Picture 1486"/>
                    <pic:cNvPicPr/>
                  </pic:nvPicPr>
                  <pic:blipFill>
                    <a:blip r:embed="rId27"/>
                    <a:stretch>
                      <a:fillRect/>
                    </a:stretch>
                  </pic:blipFill>
                  <pic:spPr>
                    <a:xfrm>
                      <a:off x="0" y="0"/>
                      <a:ext cx="6667500" cy="952500"/>
                    </a:xfrm>
                    <a:prstGeom prst="rect">
                      <a:avLst/>
                    </a:prstGeom>
                  </pic:spPr>
                </pic:pic>
              </a:graphicData>
            </a:graphic>
          </wp:inline>
        </w:drawing>
      </w:r>
      <w:r>
        <w:t xml:space="preserve"> </w:t>
      </w:r>
    </w:p>
    <w:p w:rsidR="00C831EE" w:rsidRDefault="00D27C68">
      <w:pPr>
        <w:spacing w:after="6" w:line="259" w:lineRule="auto"/>
        <w:ind w:left="736" w:firstLine="0"/>
      </w:pPr>
      <w:r>
        <w:rPr>
          <w:rFonts w:ascii="Tahoma" w:eastAsia="Tahoma" w:hAnsi="Tahoma" w:cs="Tahoma"/>
        </w:rPr>
        <w:t xml:space="preserve"> </w:t>
      </w:r>
    </w:p>
    <w:p w:rsidR="00C831EE" w:rsidRDefault="00D27C68">
      <w:pPr>
        <w:spacing w:after="21"/>
        <w:ind w:left="746" w:right="470"/>
      </w:pPr>
      <w:r>
        <w:lastRenderedPageBreak/>
        <w:t>The teacher’s classes display on the Teacher Home Page.</w:t>
      </w:r>
      <w:r>
        <w:rPr>
          <w:rFonts w:ascii="Tahoma" w:eastAsia="Tahoma" w:hAnsi="Tahoma" w:cs="Tahoma"/>
        </w:rPr>
        <w:t xml:space="preserve"> </w:t>
      </w:r>
    </w:p>
    <w:p w:rsidR="00C831EE" w:rsidRDefault="00D27C68">
      <w:pPr>
        <w:spacing w:after="37" w:line="259" w:lineRule="auto"/>
        <w:ind w:left="736" w:firstLine="0"/>
      </w:pPr>
      <w:r>
        <w:rPr>
          <w:rFonts w:ascii="Tahoma" w:eastAsia="Tahoma" w:hAnsi="Tahoma" w:cs="Tahoma"/>
        </w:rPr>
        <w:t xml:space="preserve"> </w:t>
      </w:r>
    </w:p>
    <w:p w:rsidR="00C831EE" w:rsidRDefault="00D27C68">
      <w:pPr>
        <w:numPr>
          <w:ilvl w:val="0"/>
          <w:numId w:val="5"/>
        </w:numPr>
        <w:spacing w:after="163"/>
        <w:ind w:left="735" w:right="470" w:hanging="360"/>
      </w:pPr>
      <w:r>
        <w:t>Proceed to help the teacher as desired. (For details on how to do teacher tasks in GradeBook, see ProgressBook GradeBook Teacher Guide.)</w:t>
      </w:r>
      <w:r>
        <w:rPr>
          <w:rFonts w:ascii="Tahoma" w:eastAsia="Tahoma" w:hAnsi="Tahoma" w:cs="Tahoma"/>
        </w:rPr>
        <w:t xml:space="preserve"> </w:t>
      </w:r>
    </w:p>
    <w:p w:rsidR="00C831EE" w:rsidRDefault="00D27C68">
      <w:pPr>
        <w:spacing w:after="0" w:line="259" w:lineRule="auto"/>
        <w:ind w:left="0" w:right="1194" w:firstLine="0"/>
        <w:jc w:val="right"/>
      </w:pPr>
      <w:r>
        <w:rPr>
          <w:noProof/>
        </w:rPr>
        <w:drawing>
          <wp:inline distT="0" distB="0" distL="0" distR="0">
            <wp:extent cx="5780406" cy="2609850"/>
            <wp:effectExtent l="0" t="0" r="0" b="0"/>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28"/>
                    <a:stretch>
                      <a:fillRect/>
                    </a:stretch>
                  </pic:blipFill>
                  <pic:spPr>
                    <a:xfrm>
                      <a:off x="0" y="0"/>
                      <a:ext cx="5780406" cy="2609850"/>
                    </a:xfrm>
                    <a:prstGeom prst="rect">
                      <a:avLst/>
                    </a:prstGeom>
                  </pic:spPr>
                </pic:pic>
              </a:graphicData>
            </a:graphic>
          </wp:inline>
        </w:drawing>
      </w:r>
      <w:r>
        <w:rPr>
          <w:rFonts w:ascii="Tahoma" w:eastAsia="Tahoma" w:hAnsi="Tahoma" w:cs="Tahoma"/>
          <w:sz w:val="23"/>
        </w:rPr>
        <w:t xml:space="preserve"> </w:t>
      </w:r>
    </w:p>
    <w:p w:rsidR="00C831EE" w:rsidRDefault="00D27C68">
      <w:pPr>
        <w:pStyle w:val="Heading1"/>
        <w:ind w:left="10"/>
      </w:pPr>
      <w:bookmarkStart w:id="28" w:name="_Toc16259"/>
      <w:r>
        <w:t>Grading Setup Section</w:t>
      </w:r>
      <w:r>
        <w:rPr>
          <w:u w:val="none"/>
        </w:rPr>
        <w:t xml:space="preserve"> </w:t>
      </w:r>
      <w:bookmarkEnd w:id="28"/>
    </w:p>
    <w:p w:rsidR="00C831EE" w:rsidRDefault="00D27C68">
      <w:pPr>
        <w:spacing w:after="121" w:line="259" w:lineRule="auto"/>
        <w:ind w:left="0" w:right="373" w:firstLine="0"/>
        <w:jc w:val="center"/>
      </w:pPr>
      <w:r>
        <w:rPr>
          <w:noProof/>
        </w:rPr>
        <w:drawing>
          <wp:inline distT="0" distB="0" distL="0" distR="0">
            <wp:extent cx="1898650" cy="2676398"/>
            <wp:effectExtent l="0" t="0" r="0" b="0"/>
            <wp:docPr id="1514" name="Picture 1514"/>
            <wp:cNvGraphicFramePr/>
            <a:graphic xmlns:a="http://schemas.openxmlformats.org/drawingml/2006/main">
              <a:graphicData uri="http://schemas.openxmlformats.org/drawingml/2006/picture">
                <pic:pic xmlns:pic="http://schemas.openxmlformats.org/drawingml/2006/picture">
                  <pic:nvPicPr>
                    <pic:cNvPr id="1514" name="Picture 1514"/>
                    <pic:cNvPicPr/>
                  </pic:nvPicPr>
                  <pic:blipFill>
                    <a:blip r:embed="rId29"/>
                    <a:stretch>
                      <a:fillRect/>
                    </a:stretch>
                  </pic:blipFill>
                  <pic:spPr>
                    <a:xfrm>
                      <a:off x="0" y="0"/>
                      <a:ext cx="1898650" cy="2676398"/>
                    </a:xfrm>
                    <a:prstGeom prst="rect">
                      <a:avLst/>
                    </a:prstGeom>
                  </pic:spPr>
                </pic:pic>
              </a:graphicData>
            </a:graphic>
          </wp:inline>
        </w:drawing>
      </w:r>
      <w:r>
        <w:rPr>
          <w:rFonts w:ascii="Tahoma" w:eastAsia="Tahoma" w:hAnsi="Tahoma" w:cs="Tahoma"/>
          <w:b/>
          <w:sz w:val="28"/>
        </w:rPr>
        <w:t xml:space="preserve"> </w:t>
      </w:r>
    </w:p>
    <w:p w:rsidR="00C831EE" w:rsidRDefault="00D27C68">
      <w:pPr>
        <w:pStyle w:val="Heading2"/>
        <w:spacing w:after="0"/>
        <w:ind w:left="10"/>
      </w:pPr>
      <w:bookmarkStart w:id="29" w:name="_Toc16260"/>
      <w:r>
        <w:rPr>
          <w:color w:val="000000"/>
          <w:u w:color="000000"/>
        </w:rPr>
        <w:t>Reporting Periods</w:t>
      </w:r>
      <w:r>
        <w:rPr>
          <w:color w:val="000000"/>
          <w:u w:val="none" w:color="000000"/>
        </w:rPr>
        <w:t xml:space="preserve"> </w:t>
      </w:r>
      <w:bookmarkEnd w:id="29"/>
    </w:p>
    <w:p w:rsidR="00C831EE" w:rsidRDefault="00D27C68">
      <w:pPr>
        <w:ind w:left="10" w:right="470"/>
      </w:pPr>
      <w:r>
        <w:t xml:space="preserve">POCs will be responsible for editing reporting period dates. Simply click on the date needing changed and edit accordingly. Then click SAVE. Only enter dates for quarter or trimester RPs. Exam, average, and final RPs are considered virtual RPs and do not need dates. These should always be gray boxes.  </w:t>
      </w:r>
    </w:p>
    <w:p w:rsidR="00C831EE" w:rsidRDefault="00D27C68">
      <w:pPr>
        <w:spacing w:after="165"/>
        <w:ind w:left="10" w:right="470"/>
      </w:pPr>
      <w:r>
        <w:rPr>
          <w:b/>
        </w:rPr>
        <w:t>Note</w:t>
      </w:r>
      <w:r>
        <w:t xml:space="preserve">: Check the Gradebook Range option only for reporting periods that define where assignments should fall, such as quarters or trimesters and not on exam or final grade reporting periods.  </w:t>
      </w:r>
    </w:p>
    <w:p w:rsidR="00C831EE" w:rsidRDefault="00D27C68">
      <w:pPr>
        <w:spacing w:after="0" w:line="259" w:lineRule="auto"/>
        <w:ind w:left="0" w:right="1141" w:firstLine="0"/>
        <w:jc w:val="right"/>
      </w:pPr>
      <w:r>
        <w:rPr>
          <w:noProof/>
        </w:rPr>
        <w:lastRenderedPageBreak/>
        <w:drawing>
          <wp:inline distT="0" distB="0" distL="0" distR="0">
            <wp:extent cx="5943600" cy="3850640"/>
            <wp:effectExtent l="0" t="0" r="0" b="0"/>
            <wp:docPr id="1516" name="Picture 1516"/>
            <wp:cNvGraphicFramePr/>
            <a:graphic xmlns:a="http://schemas.openxmlformats.org/drawingml/2006/main">
              <a:graphicData uri="http://schemas.openxmlformats.org/drawingml/2006/picture">
                <pic:pic xmlns:pic="http://schemas.openxmlformats.org/drawingml/2006/picture">
                  <pic:nvPicPr>
                    <pic:cNvPr id="1516" name="Picture 1516"/>
                    <pic:cNvPicPr/>
                  </pic:nvPicPr>
                  <pic:blipFill>
                    <a:blip r:embed="rId30"/>
                    <a:stretch>
                      <a:fillRect/>
                    </a:stretch>
                  </pic:blipFill>
                  <pic:spPr>
                    <a:xfrm>
                      <a:off x="0" y="0"/>
                      <a:ext cx="5943600" cy="3850640"/>
                    </a:xfrm>
                    <a:prstGeom prst="rect">
                      <a:avLst/>
                    </a:prstGeom>
                  </pic:spPr>
                </pic:pic>
              </a:graphicData>
            </a:graphic>
          </wp:inline>
        </w:drawing>
      </w:r>
      <w:r>
        <w:rPr>
          <w:rFonts w:ascii="Cambria" w:eastAsia="Cambria" w:hAnsi="Cambria" w:cs="Cambria"/>
          <w:b/>
          <w:i/>
        </w:rPr>
        <w:t xml:space="preserve"> </w:t>
      </w:r>
    </w:p>
    <w:p w:rsidR="00C831EE" w:rsidRDefault="00D27C68">
      <w:pPr>
        <w:spacing w:after="0" w:line="259" w:lineRule="auto"/>
        <w:ind w:left="15" w:firstLine="0"/>
      </w:pPr>
      <w:r>
        <w:rPr>
          <w:rFonts w:ascii="Tahoma" w:eastAsia="Tahoma" w:hAnsi="Tahoma" w:cs="Tahoma"/>
        </w:rPr>
        <w:t xml:space="preserve"> </w:t>
      </w:r>
    </w:p>
    <w:p w:rsidR="00C831EE" w:rsidRDefault="00D27C68">
      <w:pPr>
        <w:pStyle w:val="Heading3"/>
        <w:spacing w:after="4"/>
        <w:ind w:left="10"/>
      </w:pPr>
      <w:bookmarkStart w:id="30" w:name="_Toc16261"/>
      <w:r>
        <w:rPr>
          <w:sz w:val="22"/>
          <w:u w:val="none"/>
        </w:rPr>
        <w:t xml:space="preserve">Enter Report Card Entry Dates </w:t>
      </w:r>
      <w:bookmarkEnd w:id="30"/>
    </w:p>
    <w:p w:rsidR="00C831EE" w:rsidRDefault="00D27C68">
      <w:pPr>
        <w:ind w:left="10" w:right="470"/>
      </w:pPr>
      <w:r>
        <w:t xml:space="preserve">You must set up specific dates in which teachers can enter interim and report card grades for each building in the school district. You can save time by using the copy option at the bottom of the screen if the entry dates are the same for multiple buildings in your district. </w:t>
      </w:r>
    </w:p>
    <w:p w:rsidR="00C831EE" w:rsidRDefault="00D27C68">
      <w:pPr>
        <w:numPr>
          <w:ilvl w:val="0"/>
          <w:numId w:val="6"/>
        </w:numPr>
        <w:ind w:right="470" w:hanging="218"/>
      </w:pPr>
      <w:r>
        <w:t xml:space="preserve">On the Reporting Periods screen in the Entry Dates column, click the Edit link in the row of the reporting period you are adding.  </w:t>
      </w:r>
    </w:p>
    <w:p w:rsidR="00C831EE" w:rsidRDefault="00D27C68">
      <w:pPr>
        <w:numPr>
          <w:ilvl w:val="0"/>
          <w:numId w:val="6"/>
        </w:numPr>
        <w:ind w:right="470" w:hanging="218"/>
      </w:pPr>
      <w:r>
        <w:t xml:space="preserve">On the Report Card Entry Dates by School screen in the Entry Start Date field, enter the appropriate date and time for the building for which you are setting up. </w:t>
      </w:r>
    </w:p>
    <w:p w:rsidR="00C831EE" w:rsidRDefault="00D27C68">
      <w:pPr>
        <w:numPr>
          <w:ilvl w:val="0"/>
          <w:numId w:val="6"/>
        </w:numPr>
        <w:ind w:right="470" w:hanging="218"/>
      </w:pPr>
      <w:r>
        <w:t xml:space="preserve">In the Entry End Date field, enter the appropriate date and time </w:t>
      </w:r>
    </w:p>
    <w:p w:rsidR="00C831EE" w:rsidRDefault="00D27C68">
      <w:pPr>
        <w:ind w:left="385" w:right="470"/>
      </w:pPr>
      <w:r>
        <w:rPr>
          <w:b/>
        </w:rPr>
        <w:t>Note</w:t>
      </w:r>
      <w:r>
        <w:t xml:space="preserve">: If you do not specify a time, the system uses 12:00 AM as the beginning and ending time. </w:t>
      </w:r>
    </w:p>
    <w:p w:rsidR="00C831EE" w:rsidRDefault="00D27C68">
      <w:pPr>
        <w:ind w:left="555" w:right="470" w:hanging="180"/>
      </w:pPr>
      <w:r>
        <w:rPr>
          <w:b/>
        </w:rPr>
        <w:t>Note</w:t>
      </w:r>
      <w:r>
        <w:t xml:space="preserve">: You can save time by using the copy defaults option to enter entry start and end dates for all buildings and then modify the dates and times for individual buildings, if necessary. </w:t>
      </w:r>
    </w:p>
    <w:p w:rsidR="00C831EE" w:rsidRDefault="00D27C68">
      <w:pPr>
        <w:numPr>
          <w:ilvl w:val="0"/>
          <w:numId w:val="6"/>
        </w:numPr>
        <w:spacing w:after="98" w:line="365" w:lineRule="auto"/>
        <w:ind w:right="470" w:hanging="218"/>
      </w:pPr>
      <w:r>
        <w:t xml:space="preserve">If your school district uses ParentAccess, in the Publish Date column, enter the date and time that you want report card or interim grades to appear on ParentAccess. 5. Click Save </w:t>
      </w:r>
    </w:p>
    <w:p w:rsidR="00C831EE" w:rsidRDefault="00D27C68">
      <w:pPr>
        <w:spacing w:after="179" w:line="259" w:lineRule="auto"/>
        <w:ind w:left="375" w:firstLine="0"/>
      </w:pPr>
      <w:r>
        <w:t xml:space="preserve"> </w:t>
      </w:r>
    </w:p>
    <w:p w:rsidR="00C831EE" w:rsidRDefault="00D27C68">
      <w:pPr>
        <w:spacing w:after="0" w:line="259" w:lineRule="auto"/>
        <w:ind w:left="0" w:right="1501" w:firstLine="0"/>
        <w:jc w:val="right"/>
      </w:pPr>
      <w:r>
        <w:rPr>
          <w:noProof/>
        </w:rPr>
        <w:lastRenderedPageBreak/>
        <w:drawing>
          <wp:inline distT="0" distB="0" distL="0" distR="0">
            <wp:extent cx="5943600" cy="1689735"/>
            <wp:effectExtent l="0" t="0" r="0" b="0"/>
            <wp:docPr id="1582" name="Picture 1582"/>
            <wp:cNvGraphicFramePr/>
            <a:graphic xmlns:a="http://schemas.openxmlformats.org/drawingml/2006/main">
              <a:graphicData uri="http://schemas.openxmlformats.org/drawingml/2006/picture">
                <pic:pic xmlns:pic="http://schemas.openxmlformats.org/drawingml/2006/picture">
                  <pic:nvPicPr>
                    <pic:cNvPr id="1582" name="Picture 1582"/>
                    <pic:cNvPicPr/>
                  </pic:nvPicPr>
                  <pic:blipFill>
                    <a:blip r:embed="rId31"/>
                    <a:stretch>
                      <a:fillRect/>
                    </a:stretch>
                  </pic:blipFill>
                  <pic:spPr>
                    <a:xfrm>
                      <a:off x="0" y="0"/>
                      <a:ext cx="5943600" cy="1689735"/>
                    </a:xfrm>
                    <a:prstGeom prst="rect">
                      <a:avLst/>
                    </a:prstGeom>
                  </pic:spPr>
                </pic:pic>
              </a:graphicData>
            </a:graphic>
          </wp:inline>
        </w:drawing>
      </w:r>
      <w:r>
        <w:rPr>
          <w:rFonts w:ascii="Cambria" w:eastAsia="Cambria" w:hAnsi="Cambria" w:cs="Cambria"/>
          <w:b/>
          <w:i/>
        </w:rPr>
        <w:t xml:space="preserve"> </w:t>
      </w:r>
    </w:p>
    <w:p w:rsidR="00C831EE" w:rsidRDefault="00D27C68">
      <w:pPr>
        <w:spacing w:after="215" w:line="259" w:lineRule="auto"/>
        <w:ind w:left="15" w:firstLine="0"/>
      </w:pPr>
      <w:r>
        <w:rPr>
          <w:b/>
        </w:rPr>
        <w:t xml:space="preserve"> </w:t>
      </w:r>
    </w:p>
    <w:p w:rsidR="00C831EE" w:rsidRDefault="00D27C68">
      <w:pPr>
        <w:ind w:left="555" w:right="470" w:hanging="89"/>
      </w:pPr>
      <w:r>
        <w:rPr>
          <w:b/>
        </w:rPr>
        <w:t xml:space="preserve">Note:  </w:t>
      </w:r>
      <w:r>
        <w:t xml:space="preserve"> The “C” column has no effect now that we are on StudentInformation so it is not necessary to update this field.</w:t>
      </w:r>
      <w:r>
        <w:rPr>
          <w:b/>
        </w:rPr>
        <w:t xml:space="preserve"> </w:t>
      </w:r>
    </w:p>
    <w:p w:rsidR="00C831EE" w:rsidRDefault="00D27C68">
      <w:pPr>
        <w:spacing w:after="204" w:line="259" w:lineRule="auto"/>
        <w:ind w:left="15" w:firstLine="0"/>
      </w:pPr>
      <w:r>
        <w:rPr>
          <w:rFonts w:ascii="Tahoma" w:eastAsia="Tahoma" w:hAnsi="Tahoma" w:cs="Tahoma"/>
        </w:rPr>
        <w:t xml:space="preserve"> </w:t>
      </w:r>
    </w:p>
    <w:p w:rsidR="00C831EE" w:rsidRDefault="00D27C68">
      <w:pPr>
        <w:pStyle w:val="Heading2"/>
        <w:ind w:left="10"/>
      </w:pPr>
      <w:bookmarkStart w:id="31" w:name="_Toc16262"/>
      <w:r>
        <w:t>*Cross Reference</w:t>
      </w:r>
      <w:r>
        <w:rPr>
          <w:u w:val="none" w:color="000000"/>
        </w:rPr>
        <w:t xml:space="preserve"> </w:t>
      </w:r>
      <w:bookmarkEnd w:id="31"/>
    </w:p>
    <w:p w:rsidR="00C831EE" w:rsidRDefault="00D27C68">
      <w:pPr>
        <w:spacing w:after="208" w:line="269" w:lineRule="auto"/>
        <w:ind w:left="10" w:right="263"/>
      </w:pPr>
      <w:r>
        <w:rPr>
          <w:b/>
          <w:color w:val="FF0000"/>
          <w:sz w:val="24"/>
        </w:rPr>
        <w:t xml:space="preserve">The information found on this page is loaded automatically from StudentInformation.   No action is to be taken by the district point of contact. </w:t>
      </w:r>
    </w:p>
    <w:p w:rsidR="00C831EE" w:rsidRDefault="00D27C68">
      <w:pPr>
        <w:spacing w:after="0" w:line="259" w:lineRule="auto"/>
        <w:ind w:left="15" w:firstLine="0"/>
      </w:pPr>
      <w:r>
        <w:rPr>
          <w:b/>
          <w:color w:val="FF0000"/>
          <w:sz w:val="24"/>
        </w:rPr>
        <w:t xml:space="preserve"> </w:t>
      </w:r>
      <w:r>
        <w:rPr>
          <w:b/>
          <w:color w:val="FF0000"/>
          <w:sz w:val="24"/>
        </w:rPr>
        <w:tab/>
        <w:t xml:space="preserve"> </w:t>
      </w:r>
    </w:p>
    <w:p w:rsidR="00C831EE" w:rsidRDefault="00D27C68">
      <w:pPr>
        <w:spacing w:after="195" w:line="259" w:lineRule="auto"/>
        <w:ind w:left="15" w:firstLine="0"/>
      </w:pPr>
      <w:r>
        <w:rPr>
          <w:b/>
          <w:color w:val="FF0000"/>
          <w:sz w:val="24"/>
        </w:rPr>
        <w:t xml:space="preserve"> </w:t>
      </w:r>
    </w:p>
    <w:p w:rsidR="00C831EE" w:rsidRDefault="00D27C68">
      <w:pPr>
        <w:pStyle w:val="Heading2"/>
        <w:ind w:left="10"/>
      </w:pPr>
      <w:bookmarkStart w:id="32" w:name="_Toc16263"/>
      <w:r>
        <w:t>*Mark Types / Grading Scales</w:t>
      </w:r>
      <w:r>
        <w:rPr>
          <w:u w:val="none" w:color="000000"/>
        </w:rPr>
        <w:t xml:space="preserve"> </w:t>
      </w:r>
      <w:bookmarkEnd w:id="32"/>
    </w:p>
    <w:p w:rsidR="00C831EE" w:rsidRDefault="00D27C68">
      <w:pPr>
        <w:spacing w:after="258" w:line="269" w:lineRule="auto"/>
        <w:ind w:left="10" w:right="263"/>
      </w:pPr>
      <w:r>
        <w:rPr>
          <w:b/>
          <w:color w:val="FF0000"/>
          <w:sz w:val="24"/>
        </w:rPr>
        <w:t xml:space="preserve">The information found on this page is loaded automatically from StudentInformation and/or will be entered and updated by OME-RESA. The district point of contact will need to provide OME-RESA with their grading scale if any changes are necessary.  No action is to be taken by the district point of contact. This information can be viewed by the POC for troubleshooting purposes. </w:t>
      </w:r>
    </w:p>
    <w:p w:rsidR="00C831EE" w:rsidRDefault="00D27C68">
      <w:pPr>
        <w:spacing w:after="135" w:line="259" w:lineRule="auto"/>
        <w:ind w:left="15" w:firstLine="0"/>
      </w:pPr>
      <w:r>
        <w:rPr>
          <w:rFonts w:ascii="Tahoma" w:eastAsia="Tahoma" w:hAnsi="Tahoma" w:cs="Tahoma"/>
          <w:b/>
          <w:color w:val="FF0000"/>
          <w:sz w:val="28"/>
        </w:rPr>
        <w:t xml:space="preserve"> </w:t>
      </w:r>
    </w:p>
    <w:p w:rsidR="00C831EE" w:rsidRDefault="00D27C68">
      <w:pPr>
        <w:pStyle w:val="Heading2"/>
        <w:ind w:left="10"/>
      </w:pPr>
      <w:bookmarkStart w:id="33" w:name="_Toc16264"/>
      <w:r>
        <w:t>*Report Card Builder</w:t>
      </w:r>
      <w:r>
        <w:rPr>
          <w:u w:val="none" w:color="000000"/>
        </w:rPr>
        <w:t xml:space="preserve"> </w:t>
      </w:r>
      <w:bookmarkEnd w:id="33"/>
    </w:p>
    <w:p w:rsidR="00C831EE" w:rsidRDefault="00D27C68">
      <w:pPr>
        <w:spacing w:after="208" w:line="269" w:lineRule="auto"/>
        <w:ind w:left="10" w:right="263"/>
      </w:pPr>
      <w:r>
        <w:rPr>
          <w:b/>
          <w:color w:val="FF0000"/>
          <w:sz w:val="24"/>
        </w:rPr>
        <w:t xml:space="preserve">This page is maintained by OME-RESA. Do not add or delete or change ANYTHING in this area. </w:t>
      </w:r>
    </w:p>
    <w:p w:rsidR="00C831EE" w:rsidRDefault="00D27C68">
      <w:pPr>
        <w:spacing w:after="229" w:line="259" w:lineRule="auto"/>
        <w:ind w:left="0" w:firstLine="0"/>
      </w:pPr>
      <w:r>
        <w:rPr>
          <w:rFonts w:ascii="Tahoma" w:eastAsia="Tahoma" w:hAnsi="Tahoma" w:cs="Tahoma"/>
          <w:sz w:val="23"/>
        </w:rPr>
        <w:t xml:space="preserve"> </w:t>
      </w:r>
    </w:p>
    <w:p w:rsidR="00C831EE" w:rsidRDefault="00D27C68">
      <w:pPr>
        <w:spacing w:after="0" w:line="259" w:lineRule="auto"/>
        <w:ind w:left="15" w:firstLine="0"/>
      </w:pPr>
      <w:r>
        <w:t xml:space="preserve"> </w:t>
      </w:r>
      <w:r>
        <w:tab/>
      </w:r>
      <w:r>
        <w:rPr>
          <w:rFonts w:ascii="Cambria" w:eastAsia="Cambria" w:hAnsi="Cambria" w:cs="Cambria"/>
          <w:b/>
          <w:sz w:val="28"/>
        </w:rPr>
        <w:t xml:space="preserve"> </w:t>
      </w:r>
      <w:r>
        <w:br w:type="page"/>
      </w:r>
    </w:p>
    <w:p w:rsidR="00C831EE" w:rsidRDefault="00D27C68">
      <w:pPr>
        <w:pStyle w:val="Heading1"/>
        <w:ind w:left="10"/>
      </w:pPr>
      <w:bookmarkStart w:id="34" w:name="_Toc16265"/>
      <w:r>
        <w:lastRenderedPageBreak/>
        <w:t>Tools Section</w:t>
      </w:r>
      <w:r>
        <w:rPr>
          <w:u w:val="none"/>
        </w:rPr>
        <w:t xml:space="preserve"> </w:t>
      </w:r>
      <w:bookmarkEnd w:id="34"/>
    </w:p>
    <w:p w:rsidR="00C831EE" w:rsidRDefault="00D27C68">
      <w:pPr>
        <w:spacing w:after="171" w:line="259" w:lineRule="auto"/>
        <w:ind w:left="0" w:right="388" w:firstLine="0"/>
        <w:jc w:val="center"/>
      </w:pPr>
      <w:r>
        <w:rPr>
          <w:noProof/>
        </w:rPr>
        <w:drawing>
          <wp:inline distT="0" distB="0" distL="0" distR="0">
            <wp:extent cx="1352423" cy="3679825"/>
            <wp:effectExtent l="0" t="0" r="0" b="0"/>
            <wp:docPr id="1659" name="Picture 1659"/>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a:blip r:embed="rId32"/>
                    <a:stretch>
                      <a:fillRect/>
                    </a:stretch>
                  </pic:blipFill>
                  <pic:spPr>
                    <a:xfrm>
                      <a:off x="0" y="0"/>
                      <a:ext cx="1352423" cy="3679825"/>
                    </a:xfrm>
                    <a:prstGeom prst="rect">
                      <a:avLst/>
                    </a:prstGeom>
                  </pic:spPr>
                </pic:pic>
              </a:graphicData>
            </a:graphic>
          </wp:inline>
        </w:drawing>
      </w:r>
      <w:r>
        <w:rPr>
          <w:rFonts w:ascii="Tahoma" w:eastAsia="Tahoma" w:hAnsi="Tahoma" w:cs="Tahoma"/>
        </w:rPr>
        <w:t xml:space="preserve"> </w:t>
      </w:r>
    </w:p>
    <w:p w:rsidR="00C831EE" w:rsidRDefault="00D27C68">
      <w:pPr>
        <w:spacing w:after="245" w:line="259" w:lineRule="auto"/>
        <w:ind w:left="15" w:firstLine="0"/>
      </w:pPr>
      <w:r>
        <w:rPr>
          <w:rFonts w:ascii="Tahoma" w:eastAsia="Tahoma" w:hAnsi="Tahoma" w:cs="Tahoma"/>
        </w:rPr>
        <w:t xml:space="preserve"> </w:t>
      </w:r>
    </w:p>
    <w:p w:rsidR="00C831EE" w:rsidRDefault="00D27C68">
      <w:pPr>
        <w:pStyle w:val="Heading2"/>
        <w:spacing w:after="219"/>
        <w:ind w:left="10"/>
      </w:pPr>
      <w:bookmarkStart w:id="35" w:name="_Toc16266"/>
      <w:r>
        <w:rPr>
          <w:color w:val="000000"/>
          <w:u w:val="none" w:color="000000"/>
        </w:rPr>
        <w:t xml:space="preserve">Miscellaneous Section </w:t>
      </w:r>
      <w:bookmarkEnd w:id="35"/>
    </w:p>
    <w:p w:rsidR="00C831EE" w:rsidRDefault="00D27C68">
      <w:pPr>
        <w:pStyle w:val="Heading2"/>
        <w:spacing w:after="0"/>
        <w:ind w:left="10"/>
      </w:pPr>
      <w:bookmarkStart w:id="36" w:name="_Toc16267"/>
      <w:r>
        <w:rPr>
          <w:color w:val="000000"/>
          <w:u w:color="000000"/>
        </w:rPr>
        <w:t>Check Software Version</w:t>
      </w:r>
      <w:r>
        <w:rPr>
          <w:color w:val="000000"/>
          <w:u w:val="none" w:color="000000"/>
        </w:rPr>
        <w:t xml:space="preserve"> </w:t>
      </w:r>
      <w:bookmarkEnd w:id="36"/>
    </w:p>
    <w:p w:rsidR="00C831EE" w:rsidRDefault="00D27C68">
      <w:pPr>
        <w:ind w:left="10" w:right="470"/>
      </w:pPr>
      <w:r>
        <w:t xml:space="preserve">Choosing this option will display the version of the software that you are currently using for GradeBook/PB. </w:t>
      </w:r>
    </w:p>
    <w:p w:rsidR="00C831EE" w:rsidRDefault="00D27C68">
      <w:pPr>
        <w:spacing w:after="0" w:line="259" w:lineRule="auto"/>
        <w:ind w:left="0" w:right="1573" w:firstLine="0"/>
        <w:jc w:val="right"/>
      </w:pPr>
      <w:r>
        <w:rPr>
          <w:noProof/>
        </w:rPr>
        <w:drawing>
          <wp:inline distT="0" distB="0" distL="0" distR="0">
            <wp:extent cx="5344160" cy="3493135"/>
            <wp:effectExtent l="0" t="0" r="0" b="0"/>
            <wp:docPr id="1661" name="Picture 1661"/>
            <wp:cNvGraphicFramePr/>
            <a:graphic xmlns:a="http://schemas.openxmlformats.org/drawingml/2006/main">
              <a:graphicData uri="http://schemas.openxmlformats.org/drawingml/2006/picture">
                <pic:pic xmlns:pic="http://schemas.openxmlformats.org/drawingml/2006/picture">
                  <pic:nvPicPr>
                    <pic:cNvPr id="1661" name="Picture 1661"/>
                    <pic:cNvPicPr/>
                  </pic:nvPicPr>
                  <pic:blipFill>
                    <a:blip r:embed="rId33"/>
                    <a:stretch>
                      <a:fillRect/>
                    </a:stretch>
                  </pic:blipFill>
                  <pic:spPr>
                    <a:xfrm>
                      <a:off x="0" y="0"/>
                      <a:ext cx="5344160" cy="3493135"/>
                    </a:xfrm>
                    <a:prstGeom prst="rect">
                      <a:avLst/>
                    </a:prstGeom>
                  </pic:spPr>
                </pic:pic>
              </a:graphicData>
            </a:graphic>
          </wp:inline>
        </w:drawing>
      </w:r>
      <w:r>
        <w:rPr>
          <w:rFonts w:ascii="Tahoma" w:eastAsia="Tahoma" w:hAnsi="Tahoma" w:cs="Tahoma"/>
          <w:b/>
          <w:color w:val="FF0000"/>
          <w:sz w:val="28"/>
        </w:rPr>
        <w:t xml:space="preserve"> </w:t>
      </w:r>
    </w:p>
    <w:p w:rsidR="00C831EE" w:rsidRDefault="00D27C68">
      <w:pPr>
        <w:pStyle w:val="Heading2"/>
        <w:ind w:left="10"/>
      </w:pPr>
      <w:bookmarkStart w:id="37" w:name="_Toc16268"/>
      <w:r>
        <w:lastRenderedPageBreak/>
        <w:t>*Data Integration Status</w:t>
      </w:r>
      <w:r>
        <w:rPr>
          <w:u w:val="none" w:color="000000"/>
        </w:rPr>
        <w:t xml:space="preserve"> </w:t>
      </w:r>
      <w:bookmarkEnd w:id="37"/>
    </w:p>
    <w:p w:rsidR="00C831EE" w:rsidRDefault="00D27C68">
      <w:pPr>
        <w:spacing w:after="231" w:line="269" w:lineRule="auto"/>
        <w:ind w:left="10" w:right="263"/>
      </w:pPr>
      <w:r>
        <w:rPr>
          <w:b/>
          <w:color w:val="FF0000"/>
          <w:sz w:val="24"/>
        </w:rPr>
        <w:t xml:space="preserve">This option is maintained by OME-RESA.  No action is to be taken by the district point of contact. </w:t>
      </w:r>
    </w:p>
    <w:p w:rsidR="00C831EE" w:rsidRDefault="00D27C68">
      <w:pPr>
        <w:spacing w:after="219" w:line="259" w:lineRule="auto"/>
        <w:ind w:left="15" w:firstLine="0"/>
      </w:pPr>
      <w:r>
        <w:rPr>
          <w:rFonts w:ascii="Cambria" w:eastAsia="Cambria" w:hAnsi="Cambria" w:cs="Cambria"/>
          <w:b/>
          <w:sz w:val="26"/>
        </w:rPr>
        <w:t xml:space="preserve"> </w:t>
      </w:r>
    </w:p>
    <w:p w:rsidR="00C831EE" w:rsidRDefault="00D27C68">
      <w:pPr>
        <w:pStyle w:val="Heading2"/>
        <w:spacing w:after="0"/>
        <w:ind w:left="10"/>
      </w:pPr>
      <w:bookmarkStart w:id="38" w:name="_Toc16269"/>
      <w:r>
        <w:rPr>
          <w:color w:val="000000"/>
          <w:u w:color="000000"/>
        </w:rPr>
        <w:t>Recalculate Gradebooks</w:t>
      </w:r>
      <w:r>
        <w:rPr>
          <w:color w:val="000000"/>
          <w:u w:val="none" w:color="000000"/>
        </w:rPr>
        <w:t xml:space="preserve"> </w:t>
      </w:r>
      <w:bookmarkEnd w:id="38"/>
    </w:p>
    <w:p w:rsidR="00C831EE" w:rsidRDefault="00D27C68">
      <w:pPr>
        <w:ind w:left="10" w:right="470"/>
      </w:pPr>
      <w:r>
        <w:t xml:space="preserve">GradeBook calculates teacher grade books automatically by default. However, it may be necessary to recalculate teacher grade books manually, if for example, changes are made to grading scales. </w:t>
      </w:r>
    </w:p>
    <w:p w:rsidR="00C831EE" w:rsidRDefault="00D27C68">
      <w:pPr>
        <w:spacing w:after="169" w:line="268" w:lineRule="auto"/>
        <w:ind w:left="10" w:right="428"/>
      </w:pPr>
      <w:r>
        <w:rPr>
          <w:b/>
        </w:rPr>
        <w:t>Note:  Do not do this unless necessary as it can take quite some time to do depending on the option that you select.</w:t>
      </w:r>
      <w:r>
        <w:t xml:space="preserve"> </w:t>
      </w:r>
    </w:p>
    <w:p w:rsidR="00C831EE" w:rsidRDefault="00D27C68">
      <w:pPr>
        <w:spacing w:after="77" w:line="409" w:lineRule="auto"/>
        <w:ind w:left="15" w:right="1121" w:firstLine="720"/>
      </w:pPr>
      <w:r>
        <w:rPr>
          <w:noProof/>
        </w:rPr>
        <w:drawing>
          <wp:inline distT="0" distB="0" distL="0" distR="0">
            <wp:extent cx="5943600" cy="1669415"/>
            <wp:effectExtent l="0" t="0" r="0" b="0"/>
            <wp:docPr id="1711" name="Picture 1711"/>
            <wp:cNvGraphicFramePr/>
            <a:graphic xmlns:a="http://schemas.openxmlformats.org/drawingml/2006/main">
              <a:graphicData uri="http://schemas.openxmlformats.org/drawingml/2006/picture">
                <pic:pic xmlns:pic="http://schemas.openxmlformats.org/drawingml/2006/picture">
                  <pic:nvPicPr>
                    <pic:cNvPr id="1711" name="Picture 1711"/>
                    <pic:cNvPicPr/>
                  </pic:nvPicPr>
                  <pic:blipFill>
                    <a:blip r:embed="rId34"/>
                    <a:stretch>
                      <a:fillRect/>
                    </a:stretch>
                  </pic:blipFill>
                  <pic:spPr>
                    <a:xfrm>
                      <a:off x="0" y="0"/>
                      <a:ext cx="5943600" cy="1669415"/>
                    </a:xfrm>
                    <a:prstGeom prst="rect">
                      <a:avLst/>
                    </a:prstGeom>
                  </pic:spPr>
                </pic:pic>
              </a:graphicData>
            </a:graphic>
          </wp:inline>
        </w:drawing>
      </w:r>
      <w:r>
        <w:rPr>
          <w:rFonts w:ascii="Tahoma" w:eastAsia="Tahoma" w:hAnsi="Tahoma" w:cs="Tahoma"/>
        </w:rPr>
        <w:t xml:space="preserve">  </w:t>
      </w:r>
    </w:p>
    <w:p w:rsidR="00C831EE" w:rsidRDefault="00D27C68">
      <w:pPr>
        <w:pStyle w:val="Heading2"/>
        <w:spacing w:after="0"/>
        <w:ind w:left="10"/>
      </w:pPr>
      <w:bookmarkStart w:id="39" w:name="_Toc16270"/>
      <w:r>
        <w:rPr>
          <w:color w:val="000000"/>
          <w:u w:color="000000"/>
        </w:rPr>
        <w:t>Delete Students</w:t>
      </w:r>
      <w:r>
        <w:rPr>
          <w:color w:val="000000"/>
          <w:u w:val="none" w:color="000000"/>
        </w:rPr>
        <w:t xml:space="preserve"> </w:t>
      </w:r>
      <w:bookmarkEnd w:id="39"/>
    </w:p>
    <w:p w:rsidR="00C831EE" w:rsidRDefault="00D27C68">
      <w:pPr>
        <w:spacing w:after="163"/>
        <w:ind w:left="10" w:right="470"/>
      </w:pPr>
      <w:r>
        <w:t xml:space="preserve">The Delete Students option allows you to delete individual or numerous students at once from GradeBook/PB by specifying the appropriate search criteria. Since </w:t>
      </w:r>
      <w:r>
        <w:rPr>
          <w:b/>
          <w:color w:val="FF0000"/>
        </w:rPr>
        <w:t>this option permanently deletes all data associated with students</w:t>
      </w:r>
      <w:r>
        <w:t xml:space="preserve">, make sure to carefully review the classes, assignment marks, report card marks, forms and homeroom attendance marks associated with the students before deleting. </w:t>
      </w:r>
    </w:p>
    <w:p w:rsidR="00C831EE" w:rsidRDefault="00D27C68">
      <w:pPr>
        <w:spacing w:after="197" w:line="259" w:lineRule="auto"/>
        <w:ind w:left="0" w:right="387" w:firstLine="0"/>
        <w:jc w:val="center"/>
      </w:pPr>
      <w:r>
        <w:rPr>
          <w:noProof/>
        </w:rPr>
        <w:drawing>
          <wp:inline distT="0" distB="0" distL="0" distR="0">
            <wp:extent cx="3212592" cy="2190115"/>
            <wp:effectExtent l="0" t="0" r="0" b="0"/>
            <wp:docPr id="1713" name="Picture 1713"/>
            <wp:cNvGraphicFramePr/>
            <a:graphic xmlns:a="http://schemas.openxmlformats.org/drawingml/2006/main">
              <a:graphicData uri="http://schemas.openxmlformats.org/drawingml/2006/picture">
                <pic:pic xmlns:pic="http://schemas.openxmlformats.org/drawingml/2006/picture">
                  <pic:nvPicPr>
                    <pic:cNvPr id="1713" name="Picture 1713"/>
                    <pic:cNvPicPr/>
                  </pic:nvPicPr>
                  <pic:blipFill>
                    <a:blip r:embed="rId35"/>
                    <a:stretch>
                      <a:fillRect/>
                    </a:stretch>
                  </pic:blipFill>
                  <pic:spPr>
                    <a:xfrm>
                      <a:off x="0" y="0"/>
                      <a:ext cx="3212592" cy="2190115"/>
                    </a:xfrm>
                    <a:prstGeom prst="rect">
                      <a:avLst/>
                    </a:prstGeom>
                  </pic:spPr>
                </pic:pic>
              </a:graphicData>
            </a:graphic>
          </wp:inline>
        </w:drawing>
      </w:r>
      <w:r>
        <w:rPr>
          <w:rFonts w:ascii="Tahoma" w:eastAsia="Tahoma" w:hAnsi="Tahoma" w:cs="Tahoma"/>
        </w:rPr>
        <w:t xml:space="preserve"> </w:t>
      </w:r>
    </w:p>
    <w:p w:rsidR="00C831EE" w:rsidRDefault="00D27C68">
      <w:pPr>
        <w:pStyle w:val="Heading2"/>
        <w:spacing w:after="0"/>
        <w:ind w:left="10"/>
      </w:pPr>
      <w:bookmarkStart w:id="40" w:name="_Toc16271"/>
      <w:r>
        <w:rPr>
          <w:color w:val="000000"/>
          <w:u w:color="000000"/>
        </w:rPr>
        <w:t>Update Email Address</w:t>
      </w:r>
      <w:r>
        <w:rPr>
          <w:color w:val="000000"/>
          <w:u w:val="none" w:color="000000"/>
        </w:rPr>
        <w:t xml:space="preserve"> </w:t>
      </w:r>
      <w:bookmarkEnd w:id="40"/>
    </w:p>
    <w:p w:rsidR="00C831EE" w:rsidRDefault="00D27C68">
      <w:pPr>
        <w:ind w:left="10" w:right="470"/>
      </w:pPr>
      <w:r>
        <w:t xml:space="preserve">The email address you enter is used mainly for communication purposes. If you are logged into GradeBook as a teacher, the email address displays on ParentAccess </w:t>
      </w:r>
    </w:p>
    <w:p w:rsidR="00C831EE" w:rsidRDefault="00D27C68">
      <w:pPr>
        <w:spacing w:after="160" w:line="259" w:lineRule="auto"/>
        <w:ind w:left="3083" w:firstLine="0"/>
      </w:pPr>
      <w:r>
        <w:rPr>
          <w:noProof/>
        </w:rPr>
        <w:drawing>
          <wp:inline distT="0" distB="0" distL="0" distR="0">
            <wp:extent cx="2960497" cy="999490"/>
            <wp:effectExtent l="0" t="0" r="0" b="0"/>
            <wp:docPr id="1749" name="Picture 1749"/>
            <wp:cNvGraphicFramePr/>
            <a:graphic xmlns:a="http://schemas.openxmlformats.org/drawingml/2006/main">
              <a:graphicData uri="http://schemas.openxmlformats.org/drawingml/2006/picture">
                <pic:pic xmlns:pic="http://schemas.openxmlformats.org/drawingml/2006/picture">
                  <pic:nvPicPr>
                    <pic:cNvPr id="1749" name="Picture 1749"/>
                    <pic:cNvPicPr/>
                  </pic:nvPicPr>
                  <pic:blipFill>
                    <a:blip r:embed="rId36"/>
                    <a:stretch>
                      <a:fillRect/>
                    </a:stretch>
                  </pic:blipFill>
                  <pic:spPr>
                    <a:xfrm>
                      <a:off x="0" y="0"/>
                      <a:ext cx="2960497" cy="999490"/>
                    </a:xfrm>
                    <a:prstGeom prst="rect">
                      <a:avLst/>
                    </a:prstGeom>
                  </pic:spPr>
                </pic:pic>
              </a:graphicData>
            </a:graphic>
          </wp:inline>
        </w:drawing>
      </w:r>
      <w:r>
        <w:t xml:space="preserve"> </w:t>
      </w:r>
    </w:p>
    <w:p w:rsidR="00C831EE" w:rsidRDefault="00D27C68">
      <w:pPr>
        <w:spacing w:after="227" w:line="259" w:lineRule="auto"/>
        <w:ind w:left="0" w:right="405" w:firstLine="0"/>
        <w:jc w:val="center"/>
      </w:pPr>
      <w:r>
        <w:lastRenderedPageBreak/>
        <w:t xml:space="preserve"> </w:t>
      </w:r>
    </w:p>
    <w:p w:rsidR="00C831EE" w:rsidRDefault="00D27C68">
      <w:pPr>
        <w:spacing w:after="204" w:line="259" w:lineRule="auto"/>
        <w:ind w:left="0" w:right="386" w:firstLine="0"/>
        <w:jc w:val="center"/>
      </w:pPr>
      <w:r>
        <w:rPr>
          <w:rFonts w:ascii="Tahoma" w:eastAsia="Tahoma" w:hAnsi="Tahoma" w:cs="Tahoma"/>
        </w:rPr>
        <w:t xml:space="preserve"> </w:t>
      </w:r>
    </w:p>
    <w:p w:rsidR="00C831EE" w:rsidRDefault="00D27C68">
      <w:pPr>
        <w:pStyle w:val="Heading2"/>
        <w:spacing w:after="0"/>
        <w:ind w:left="10"/>
      </w:pPr>
      <w:bookmarkStart w:id="41" w:name="_Toc16272"/>
      <w:r>
        <w:rPr>
          <w:color w:val="000000"/>
          <w:u w:color="000000"/>
        </w:rPr>
        <w:t>Change your Password</w:t>
      </w:r>
      <w:r>
        <w:rPr>
          <w:color w:val="000000"/>
          <w:u w:val="none" w:color="000000"/>
        </w:rPr>
        <w:t xml:space="preserve"> </w:t>
      </w:r>
      <w:bookmarkEnd w:id="41"/>
    </w:p>
    <w:p w:rsidR="00C831EE" w:rsidRDefault="00D27C68">
      <w:pPr>
        <w:spacing w:after="167"/>
        <w:ind w:left="10" w:right="470"/>
      </w:pPr>
      <w:r>
        <w:t xml:space="preserve">Select “Change your password” link from the “Miscellaneous” section on the Administration Home Page. </w:t>
      </w:r>
    </w:p>
    <w:p w:rsidR="00C831EE" w:rsidRDefault="00D27C68">
      <w:pPr>
        <w:spacing w:after="202" w:line="259" w:lineRule="auto"/>
        <w:ind w:left="0" w:right="1790" w:firstLine="0"/>
        <w:jc w:val="right"/>
      </w:pPr>
      <w:r>
        <w:rPr>
          <w:noProof/>
        </w:rPr>
        <w:drawing>
          <wp:inline distT="0" distB="0" distL="0" distR="0">
            <wp:extent cx="5093843" cy="1400810"/>
            <wp:effectExtent l="0" t="0" r="0" b="0"/>
            <wp:docPr id="1751" name="Picture 1751"/>
            <wp:cNvGraphicFramePr/>
            <a:graphic xmlns:a="http://schemas.openxmlformats.org/drawingml/2006/main">
              <a:graphicData uri="http://schemas.openxmlformats.org/drawingml/2006/picture">
                <pic:pic xmlns:pic="http://schemas.openxmlformats.org/drawingml/2006/picture">
                  <pic:nvPicPr>
                    <pic:cNvPr id="1751" name="Picture 1751"/>
                    <pic:cNvPicPr/>
                  </pic:nvPicPr>
                  <pic:blipFill>
                    <a:blip r:embed="rId37"/>
                    <a:stretch>
                      <a:fillRect/>
                    </a:stretch>
                  </pic:blipFill>
                  <pic:spPr>
                    <a:xfrm>
                      <a:off x="0" y="0"/>
                      <a:ext cx="5093843" cy="1400810"/>
                    </a:xfrm>
                    <a:prstGeom prst="rect">
                      <a:avLst/>
                    </a:prstGeom>
                  </pic:spPr>
                </pic:pic>
              </a:graphicData>
            </a:graphic>
          </wp:inline>
        </w:drawing>
      </w:r>
      <w:r>
        <w:rPr>
          <w:rFonts w:ascii="Tahoma" w:eastAsia="Tahoma" w:hAnsi="Tahoma" w:cs="Tahoma"/>
        </w:rPr>
        <w:t xml:space="preserve"> </w:t>
      </w:r>
    </w:p>
    <w:p w:rsidR="00C831EE" w:rsidRDefault="00D27C68">
      <w:pPr>
        <w:numPr>
          <w:ilvl w:val="0"/>
          <w:numId w:val="7"/>
        </w:numPr>
        <w:spacing w:after="29"/>
        <w:ind w:left="735" w:right="470" w:hanging="360"/>
      </w:pPr>
      <w:r>
        <w:t xml:space="preserve">Enter your current (old) password in the box provided. </w:t>
      </w:r>
    </w:p>
    <w:p w:rsidR="00C831EE" w:rsidRDefault="00D27C68">
      <w:pPr>
        <w:numPr>
          <w:ilvl w:val="0"/>
          <w:numId w:val="7"/>
        </w:numPr>
        <w:spacing w:after="27"/>
        <w:ind w:left="735" w:right="470" w:hanging="360"/>
      </w:pPr>
      <w:r>
        <w:t xml:space="preserve">Enter your New Password in the boxes provided. </w:t>
      </w:r>
    </w:p>
    <w:p w:rsidR="00C831EE" w:rsidRDefault="00D27C68">
      <w:pPr>
        <w:numPr>
          <w:ilvl w:val="0"/>
          <w:numId w:val="7"/>
        </w:numPr>
        <w:ind w:left="735" w:right="470" w:hanging="360"/>
      </w:pPr>
      <w:r>
        <w:t xml:space="preserve">Click on the “Change Password” button. </w:t>
      </w:r>
    </w:p>
    <w:p w:rsidR="00C831EE" w:rsidRDefault="00D27C68">
      <w:pPr>
        <w:spacing w:after="245" w:line="259" w:lineRule="auto"/>
        <w:ind w:left="15" w:firstLine="0"/>
      </w:pPr>
      <w:r>
        <w:rPr>
          <w:rFonts w:ascii="Tahoma" w:eastAsia="Tahoma" w:hAnsi="Tahoma" w:cs="Tahoma"/>
        </w:rPr>
        <w:t xml:space="preserve"> </w:t>
      </w:r>
    </w:p>
    <w:p w:rsidR="00C831EE" w:rsidRDefault="00D27C68">
      <w:pPr>
        <w:spacing w:after="0" w:line="259" w:lineRule="auto"/>
        <w:ind w:left="15" w:firstLine="0"/>
      </w:pPr>
      <w:r>
        <w:t xml:space="preserve"> </w:t>
      </w:r>
      <w:r>
        <w:tab/>
      </w:r>
      <w:r>
        <w:rPr>
          <w:rFonts w:ascii="Cambria" w:eastAsia="Cambria" w:hAnsi="Cambria" w:cs="Cambria"/>
          <w:b/>
          <w:sz w:val="28"/>
        </w:rPr>
        <w:t xml:space="preserve"> </w:t>
      </w:r>
    </w:p>
    <w:p w:rsidR="00C831EE" w:rsidRDefault="00D27C68">
      <w:pPr>
        <w:pStyle w:val="Heading1"/>
        <w:ind w:left="10"/>
      </w:pPr>
      <w:bookmarkStart w:id="42" w:name="_Toc16273"/>
      <w:r>
        <w:t>Reports</w:t>
      </w:r>
      <w:r>
        <w:rPr>
          <w:u w:val="none"/>
        </w:rPr>
        <w:t xml:space="preserve"> </w:t>
      </w:r>
      <w:bookmarkEnd w:id="42"/>
    </w:p>
    <w:p w:rsidR="00C831EE" w:rsidRDefault="00D27C68">
      <w:pPr>
        <w:ind w:left="10" w:right="470"/>
      </w:pPr>
      <w:r>
        <w:t xml:space="preserve">A variety of Classic and Report Builder reports are available on the Administrator Home Page from the Run a Report list. Depending on what type of grading scale setup, such as Default, Custom Setup 1 or Custom Setup 2, is used in teachers’ classes determines if you can use a Classic or Report Builder report. “Types of Reports and Corresponding Grading Scale Setups” displays the type of reports that will work with which type of grading scale setup. </w:t>
      </w:r>
    </w:p>
    <w:p w:rsidR="00C831EE" w:rsidRDefault="00D27C68">
      <w:pPr>
        <w:spacing w:after="224" w:line="259" w:lineRule="auto"/>
        <w:ind w:left="15" w:firstLine="0"/>
      </w:pPr>
      <w:r>
        <w:t xml:space="preserve"> </w:t>
      </w:r>
    </w:p>
    <w:p w:rsidR="00C831EE" w:rsidRDefault="00D27C68">
      <w:pPr>
        <w:spacing w:after="0" w:line="259" w:lineRule="auto"/>
        <w:ind w:left="0" w:right="1108" w:firstLine="0"/>
        <w:jc w:val="right"/>
      </w:pPr>
      <w:r>
        <w:rPr>
          <w:noProof/>
        </w:rPr>
        <w:drawing>
          <wp:inline distT="0" distB="0" distL="0" distR="0">
            <wp:extent cx="5943600" cy="3034665"/>
            <wp:effectExtent l="0" t="0" r="0" b="0"/>
            <wp:docPr id="1770" name="Picture 1770"/>
            <wp:cNvGraphicFramePr/>
            <a:graphic xmlns:a="http://schemas.openxmlformats.org/drawingml/2006/main">
              <a:graphicData uri="http://schemas.openxmlformats.org/drawingml/2006/picture">
                <pic:pic xmlns:pic="http://schemas.openxmlformats.org/drawingml/2006/picture">
                  <pic:nvPicPr>
                    <pic:cNvPr id="1770" name="Picture 1770"/>
                    <pic:cNvPicPr/>
                  </pic:nvPicPr>
                  <pic:blipFill>
                    <a:blip r:embed="rId38"/>
                    <a:stretch>
                      <a:fillRect/>
                    </a:stretch>
                  </pic:blipFill>
                  <pic:spPr>
                    <a:xfrm>
                      <a:off x="0" y="0"/>
                      <a:ext cx="5943600" cy="3034665"/>
                    </a:xfrm>
                    <a:prstGeom prst="rect">
                      <a:avLst/>
                    </a:prstGeom>
                  </pic:spPr>
                </pic:pic>
              </a:graphicData>
            </a:graphic>
          </wp:inline>
        </w:drawing>
      </w:r>
      <w:r>
        <w:rPr>
          <w:rFonts w:ascii="Tahoma" w:eastAsia="Tahoma" w:hAnsi="Tahoma" w:cs="Tahoma"/>
          <w:b/>
          <w:sz w:val="28"/>
        </w:rPr>
        <w:t xml:space="preserve"> </w:t>
      </w:r>
      <w:r>
        <w:br w:type="page"/>
      </w:r>
    </w:p>
    <w:p w:rsidR="00C831EE" w:rsidRDefault="00D27C68">
      <w:pPr>
        <w:spacing w:after="137" w:line="259" w:lineRule="auto"/>
        <w:ind w:left="0" w:right="1931" w:firstLine="0"/>
        <w:jc w:val="right"/>
      </w:pPr>
      <w:r>
        <w:rPr>
          <w:noProof/>
        </w:rPr>
        <w:lastRenderedPageBreak/>
        <w:drawing>
          <wp:inline distT="0" distB="0" distL="0" distR="0">
            <wp:extent cx="4900295" cy="5804916"/>
            <wp:effectExtent l="0" t="0" r="0" b="0"/>
            <wp:docPr id="1780" name="Picture 1780"/>
            <wp:cNvGraphicFramePr/>
            <a:graphic xmlns:a="http://schemas.openxmlformats.org/drawingml/2006/main">
              <a:graphicData uri="http://schemas.openxmlformats.org/drawingml/2006/picture">
                <pic:pic xmlns:pic="http://schemas.openxmlformats.org/drawingml/2006/picture">
                  <pic:nvPicPr>
                    <pic:cNvPr id="1780" name="Picture 1780"/>
                    <pic:cNvPicPr/>
                  </pic:nvPicPr>
                  <pic:blipFill>
                    <a:blip r:embed="rId39"/>
                    <a:stretch>
                      <a:fillRect/>
                    </a:stretch>
                  </pic:blipFill>
                  <pic:spPr>
                    <a:xfrm>
                      <a:off x="0" y="0"/>
                      <a:ext cx="4900295" cy="5804916"/>
                    </a:xfrm>
                    <a:prstGeom prst="rect">
                      <a:avLst/>
                    </a:prstGeom>
                  </pic:spPr>
                </pic:pic>
              </a:graphicData>
            </a:graphic>
          </wp:inline>
        </w:drawing>
      </w:r>
      <w:r>
        <w:rPr>
          <w:rFonts w:ascii="Tahoma" w:eastAsia="Tahoma" w:hAnsi="Tahoma" w:cs="Tahoma"/>
          <w:b/>
          <w:sz w:val="28"/>
        </w:rPr>
        <w:t xml:space="preserve"> </w:t>
      </w:r>
    </w:p>
    <w:p w:rsidR="00C831EE" w:rsidRDefault="00D27C68">
      <w:pPr>
        <w:spacing w:after="0" w:line="259" w:lineRule="auto"/>
        <w:ind w:left="15" w:firstLine="0"/>
      </w:pPr>
      <w:r>
        <w:t xml:space="preserve"> </w:t>
      </w:r>
      <w:r>
        <w:tab/>
      </w:r>
      <w:r>
        <w:rPr>
          <w:rFonts w:ascii="Cambria" w:eastAsia="Cambria" w:hAnsi="Cambria" w:cs="Cambria"/>
          <w:b/>
          <w:sz w:val="26"/>
        </w:rPr>
        <w:t xml:space="preserve"> </w:t>
      </w:r>
    </w:p>
    <w:p w:rsidR="00C831EE" w:rsidRDefault="00D27C68">
      <w:pPr>
        <w:pStyle w:val="Heading2"/>
        <w:spacing w:after="0"/>
        <w:ind w:left="10"/>
      </w:pPr>
      <w:bookmarkStart w:id="43" w:name="_Toc16274"/>
      <w:r>
        <w:rPr>
          <w:color w:val="000000"/>
          <w:u w:color="000000"/>
        </w:rPr>
        <w:t>Report Builder Reports</w:t>
      </w:r>
      <w:r>
        <w:rPr>
          <w:color w:val="000000"/>
          <w:u w:val="none" w:color="000000"/>
        </w:rPr>
        <w:t xml:space="preserve"> </w:t>
      </w:r>
      <w:bookmarkEnd w:id="43"/>
    </w:p>
    <w:p w:rsidR="00C831EE" w:rsidRDefault="00D27C68">
      <w:pPr>
        <w:spacing w:after="216" w:line="259" w:lineRule="auto"/>
        <w:ind w:left="15" w:firstLine="0"/>
      </w:pPr>
      <w:r>
        <w:t xml:space="preserve"> </w:t>
      </w:r>
    </w:p>
    <w:p w:rsidR="00C831EE" w:rsidRDefault="00D27C68">
      <w:pPr>
        <w:numPr>
          <w:ilvl w:val="0"/>
          <w:numId w:val="8"/>
        </w:numPr>
        <w:ind w:right="470"/>
      </w:pPr>
      <w:r>
        <w:rPr>
          <w:b/>
        </w:rPr>
        <w:t>Class Assignment Marks Admin</w:t>
      </w:r>
      <w:r>
        <w:t xml:space="preserve"> – For Default and Custom Setup 1 teachers’ classes, the report displays class assignment mark information for individual or multiple teachers’ classes in individual or multiple reporting periods, and for Custom Setup 2 teachers’ classes, it displays class assignment assessment mark information for individual or multiple teachers’ classes in individual or multiple reporting periods.  </w:t>
      </w:r>
    </w:p>
    <w:p w:rsidR="00C831EE" w:rsidRDefault="00D27C68">
      <w:pPr>
        <w:numPr>
          <w:ilvl w:val="0"/>
          <w:numId w:val="8"/>
        </w:numPr>
        <w:ind w:right="470"/>
      </w:pPr>
      <w:r>
        <w:rPr>
          <w:b/>
        </w:rPr>
        <w:t>Homework and Marks Posted to Parent Access Admin</w:t>
      </w:r>
      <w:r>
        <w:t xml:space="preserve"> – Displays assignments and assignment types for a school grouped by teacher and class within a date range with an indication of whether or not marks are posted to ParentAccess.  </w:t>
      </w:r>
    </w:p>
    <w:p w:rsidR="00C831EE" w:rsidRDefault="00D27C68">
      <w:pPr>
        <w:numPr>
          <w:ilvl w:val="0"/>
          <w:numId w:val="8"/>
        </w:numPr>
        <w:ind w:right="470"/>
      </w:pPr>
      <w:r>
        <w:rPr>
          <w:b/>
        </w:rPr>
        <w:t>Report Card Marks Admin</w:t>
      </w:r>
      <w:r>
        <w:t xml:space="preserve"> –Provides numerous options for presenting report card information for individual or multiple teachers’ class(es). While this report is designed similarly to secondary report cards, it can also be used to view </w:t>
      </w:r>
      <w:r>
        <w:lastRenderedPageBreak/>
        <w:t xml:space="preserve">report card grades for elementary classes. For example, you can apply specific filter options to create a report that displays students with grades above or below a grade threshold.  </w:t>
      </w:r>
    </w:p>
    <w:p w:rsidR="00C831EE" w:rsidRDefault="00D27C68">
      <w:pPr>
        <w:numPr>
          <w:ilvl w:val="0"/>
          <w:numId w:val="8"/>
        </w:numPr>
        <w:ind w:right="470"/>
      </w:pPr>
      <w:r>
        <w:rPr>
          <w:b/>
        </w:rPr>
        <w:t>Report Card – Classes with no Students</w:t>
      </w:r>
      <w:r>
        <w:t xml:space="preserve"> – Displays information about classes that are tied to courses where the course belongs to a course group on a report card, but the class has no students in it. This report includes the report card name, course name, course section and course district ID.  </w:t>
      </w:r>
    </w:p>
    <w:p w:rsidR="00C831EE" w:rsidRDefault="00D27C68">
      <w:pPr>
        <w:numPr>
          <w:ilvl w:val="0"/>
          <w:numId w:val="8"/>
        </w:numPr>
        <w:ind w:right="470"/>
      </w:pPr>
      <w:r>
        <w:rPr>
          <w:b/>
        </w:rPr>
        <w:t>Report Card – Missing Classes</w:t>
      </w:r>
      <w:r>
        <w:t xml:space="preserve"> – Displays information about courses that are not included on any report cards. This report includes the school name, course name, course section, district course ID and number of students in the class/course section.  </w:t>
      </w:r>
    </w:p>
    <w:p w:rsidR="00C831EE" w:rsidRDefault="00D27C68">
      <w:pPr>
        <w:numPr>
          <w:ilvl w:val="0"/>
          <w:numId w:val="8"/>
        </w:numPr>
        <w:ind w:right="470"/>
      </w:pPr>
      <w:r>
        <w:rPr>
          <w:b/>
        </w:rPr>
        <w:t>Section Info Meeting Times</w:t>
      </w:r>
      <w:r>
        <w:t xml:space="preserve"> – Displays class records for individual or multiple schools in the Sif tables and in ProgressBook tables, if the data exists.  </w:t>
      </w:r>
    </w:p>
    <w:p w:rsidR="00C831EE" w:rsidRDefault="00D27C68">
      <w:pPr>
        <w:numPr>
          <w:ilvl w:val="0"/>
          <w:numId w:val="8"/>
        </w:numPr>
        <w:ind w:right="470"/>
      </w:pPr>
      <w:r>
        <w:rPr>
          <w:b/>
        </w:rPr>
        <w:t>Student Daily Attendance</w:t>
      </w:r>
      <w:r>
        <w:t xml:space="preserve"> – Displays student and daily attendance records for individual or multiple schools in the Sif tables and in ProgressBook tables, if the data exists.  </w:t>
      </w:r>
    </w:p>
    <w:p w:rsidR="00C831EE" w:rsidRDefault="00D27C68">
      <w:pPr>
        <w:numPr>
          <w:ilvl w:val="0"/>
          <w:numId w:val="8"/>
        </w:numPr>
        <w:ind w:right="470"/>
      </w:pPr>
      <w:r>
        <w:rPr>
          <w:b/>
        </w:rPr>
        <w:t>Student Demographics</w:t>
      </w:r>
      <w:r>
        <w:t xml:space="preserve"> – Provides numerous options for displaying student demographic information for individual or multiple teachers’ classes, class groups or homerooms.  </w:t>
      </w:r>
    </w:p>
    <w:p w:rsidR="00C831EE" w:rsidRDefault="00D27C68">
      <w:pPr>
        <w:numPr>
          <w:ilvl w:val="0"/>
          <w:numId w:val="8"/>
        </w:numPr>
        <w:ind w:right="470"/>
      </w:pPr>
      <w:r>
        <w:rPr>
          <w:b/>
        </w:rPr>
        <w:t>Student Section Enrollment</w:t>
      </w:r>
      <w:r>
        <w:t xml:space="preserve"> – Displays students’ class records for individual or multiple schools in the Sif tables and in ProgressBook tables, if the data exists.  </w:t>
      </w:r>
    </w:p>
    <w:p w:rsidR="00C831EE" w:rsidRDefault="00D27C68">
      <w:pPr>
        <w:numPr>
          <w:ilvl w:val="0"/>
          <w:numId w:val="8"/>
        </w:numPr>
        <w:ind w:right="470"/>
      </w:pPr>
      <w:r>
        <w:rPr>
          <w:b/>
        </w:rPr>
        <w:t>YTD Final Grade Admin</w:t>
      </w:r>
      <w:r>
        <w:t xml:space="preserve"> – Provides numerous options for displaying year to date grade information for students in a teacher’s class or class group. The YTD Final Grade Report can only be used on classes where the YTD Grade calculation has been enabled on the report card for the class. This report cannot be used on classes using standards-based grading. </w:t>
      </w:r>
    </w:p>
    <w:p w:rsidR="00C831EE" w:rsidRDefault="00D27C68">
      <w:pPr>
        <w:spacing w:after="0" w:line="259" w:lineRule="auto"/>
        <w:ind w:left="15" w:firstLine="0"/>
      </w:pPr>
      <w:r>
        <w:t xml:space="preserve"> </w:t>
      </w:r>
      <w:r>
        <w:tab/>
        <w:t xml:space="preserve"> </w:t>
      </w:r>
    </w:p>
    <w:p w:rsidR="00C831EE" w:rsidRDefault="00D27C68">
      <w:pPr>
        <w:spacing w:after="552" w:line="259" w:lineRule="auto"/>
        <w:ind w:left="15" w:firstLine="0"/>
      </w:pPr>
      <w:r>
        <w:t xml:space="preserve"> </w:t>
      </w:r>
    </w:p>
    <w:p w:rsidR="00C831EE" w:rsidRDefault="00D27C68">
      <w:pPr>
        <w:pStyle w:val="Heading1"/>
        <w:ind w:left="10"/>
      </w:pPr>
      <w:bookmarkStart w:id="44" w:name="_Toc16275"/>
      <w:r>
        <w:t>Report Cards</w:t>
      </w:r>
      <w:r>
        <w:rPr>
          <w:u w:val="none"/>
        </w:rPr>
        <w:t xml:space="preserve"> </w:t>
      </w:r>
      <w:bookmarkEnd w:id="44"/>
    </w:p>
    <w:p w:rsidR="00C831EE" w:rsidRDefault="00D27C68">
      <w:pPr>
        <w:ind w:left="10" w:right="470"/>
      </w:pPr>
      <w:r>
        <w:t xml:space="preserve">Report Cards in GradeBook are set up by OME-RESA. After report cards are properly set up in the system, teachers can enter report card grades in their grade books. You can then view, generate, and print the report card information. </w:t>
      </w:r>
    </w:p>
    <w:p w:rsidR="00C831EE" w:rsidRDefault="00D27C68">
      <w:pPr>
        <w:spacing w:after="243"/>
        <w:ind w:left="10" w:right="470"/>
      </w:pPr>
      <w:r>
        <w:rPr>
          <w:b/>
        </w:rPr>
        <w:t>Note</w:t>
      </w:r>
      <w:r>
        <w:t xml:space="preserve">: In addition to Principals, users with Clerical, School Administrator, and Master roles can also generate report cards. </w:t>
      </w:r>
    </w:p>
    <w:p w:rsidR="00C831EE" w:rsidRDefault="00D27C68">
      <w:pPr>
        <w:pStyle w:val="Heading2"/>
        <w:spacing w:after="0"/>
        <w:ind w:left="10"/>
      </w:pPr>
      <w:bookmarkStart w:id="45" w:name="_Toc16276"/>
      <w:r>
        <w:rPr>
          <w:color w:val="000000"/>
          <w:u w:color="000000"/>
        </w:rPr>
        <w:t>Generate Preliminary Report Cards</w:t>
      </w:r>
      <w:r>
        <w:rPr>
          <w:color w:val="000000"/>
          <w:u w:val="none" w:color="000000"/>
        </w:rPr>
        <w:t xml:space="preserve"> </w:t>
      </w:r>
      <w:bookmarkEnd w:id="45"/>
    </w:p>
    <w:p w:rsidR="00C831EE" w:rsidRDefault="00D27C68">
      <w:pPr>
        <w:ind w:left="10" w:right="470"/>
      </w:pPr>
      <w:r>
        <w:t xml:space="preserve">Generating preliminary report cards creates a single RTF document that includes report cards for all students in the run. You can preview that document to determine whether you need to make any formatting modifications or data corrections. You may want to select this method under the following circumstances: </w:t>
      </w:r>
    </w:p>
    <w:p w:rsidR="00C831EE" w:rsidRDefault="00D27C68">
      <w:pPr>
        <w:numPr>
          <w:ilvl w:val="0"/>
          <w:numId w:val="9"/>
        </w:numPr>
        <w:ind w:right="470" w:hanging="161"/>
      </w:pPr>
      <w:r>
        <w:t xml:space="preserve">When the report cards will be viewed only by internal staff  </w:t>
      </w:r>
    </w:p>
    <w:p w:rsidR="00C831EE" w:rsidRDefault="00D27C68">
      <w:pPr>
        <w:numPr>
          <w:ilvl w:val="0"/>
          <w:numId w:val="9"/>
        </w:numPr>
        <w:ind w:right="470" w:hanging="161"/>
      </w:pPr>
      <w:r>
        <w:t xml:space="preserve">When the reporting period is still open and you would like a draft copy for preview  </w:t>
      </w:r>
    </w:p>
    <w:p w:rsidR="00C831EE" w:rsidRDefault="00D27C68">
      <w:pPr>
        <w:numPr>
          <w:ilvl w:val="0"/>
          <w:numId w:val="9"/>
        </w:numPr>
        <w:ind w:right="470" w:hanging="161"/>
      </w:pPr>
      <w:r>
        <w:t xml:space="preserve">When you need a draft copy to assist in identifying corrections to be made in a teacher's GradeBook  </w:t>
      </w:r>
    </w:p>
    <w:p w:rsidR="00C831EE" w:rsidRDefault="00D27C68">
      <w:pPr>
        <w:numPr>
          <w:ilvl w:val="0"/>
          <w:numId w:val="9"/>
        </w:numPr>
        <w:ind w:right="470" w:hanging="161"/>
      </w:pPr>
      <w:r>
        <w:t xml:space="preserve">When you need a draft copy to assist in looking for formatting issues  </w:t>
      </w:r>
    </w:p>
    <w:p w:rsidR="00C831EE" w:rsidRDefault="00D27C68">
      <w:pPr>
        <w:numPr>
          <w:ilvl w:val="0"/>
          <w:numId w:val="9"/>
        </w:numPr>
        <w:ind w:right="470" w:hanging="161"/>
      </w:pPr>
      <w:r>
        <w:lastRenderedPageBreak/>
        <w:t xml:space="preserve">Any time you need to view the formatted report card but do not intend to release it </w:t>
      </w:r>
    </w:p>
    <w:p w:rsidR="00C831EE" w:rsidRDefault="00D27C68">
      <w:pPr>
        <w:spacing w:after="240" w:line="268" w:lineRule="auto"/>
        <w:ind w:left="10" w:right="428"/>
      </w:pPr>
      <w:r>
        <w:rPr>
          <w:b/>
        </w:rPr>
        <w:t xml:space="preserve">To run preliminary report cards: </w:t>
      </w:r>
    </w:p>
    <w:p w:rsidR="00C831EE" w:rsidRDefault="00D27C68">
      <w:pPr>
        <w:numPr>
          <w:ilvl w:val="1"/>
          <w:numId w:val="9"/>
        </w:numPr>
        <w:spacing w:after="43"/>
        <w:ind w:left="735" w:right="470" w:hanging="360"/>
      </w:pPr>
      <w:r>
        <w:t xml:space="preserve">Select Report Cards from the Run a Report dropdown list. </w:t>
      </w:r>
    </w:p>
    <w:p w:rsidR="00C831EE" w:rsidRDefault="00D27C68">
      <w:pPr>
        <w:numPr>
          <w:ilvl w:val="1"/>
          <w:numId w:val="9"/>
        </w:numPr>
        <w:spacing w:after="6"/>
        <w:ind w:left="735" w:right="470" w:hanging="360"/>
      </w:pPr>
      <w:r>
        <w:t xml:space="preserve">On the Report Cards screen, select Preliminary, and in the Select a Report Card drop-down list, select the appropriate report card. </w:t>
      </w:r>
    </w:p>
    <w:p w:rsidR="00C831EE" w:rsidRDefault="00D27C68">
      <w:pPr>
        <w:spacing w:after="19" w:line="259" w:lineRule="auto"/>
        <w:ind w:left="375" w:firstLine="0"/>
      </w:pPr>
      <w:r>
        <w:t xml:space="preserve"> </w:t>
      </w:r>
    </w:p>
    <w:p w:rsidR="00C831EE" w:rsidRDefault="00D27C68">
      <w:pPr>
        <w:spacing w:after="6"/>
        <w:ind w:left="746" w:right="470"/>
      </w:pPr>
      <w:r>
        <w:rPr>
          <w:b/>
        </w:rPr>
        <w:t>Note</w:t>
      </w:r>
      <w:r>
        <w:t xml:space="preserve">: Only active report cards display in the list. </w:t>
      </w:r>
    </w:p>
    <w:p w:rsidR="00C831EE" w:rsidRDefault="00D27C68">
      <w:pPr>
        <w:spacing w:after="53" w:line="259" w:lineRule="auto"/>
        <w:ind w:left="375" w:firstLine="0"/>
      </w:pPr>
      <w:r>
        <w:t xml:space="preserve"> </w:t>
      </w:r>
    </w:p>
    <w:p w:rsidR="00C831EE" w:rsidRDefault="00D27C68">
      <w:pPr>
        <w:numPr>
          <w:ilvl w:val="1"/>
          <w:numId w:val="9"/>
        </w:numPr>
        <w:spacing w:after="37"/>
        <w:ind w:left="735" w:right="470" w:hanging="360"/>
      </w:pPr>
      <w:r>
        <w:t xml:space="preserve">In the Select Reporting Period for Marks area, select the reporting period(s) whose marks you want to display on the report card. </w:t>
      </w:r>
    </w:p>
    <w:p w:rsidR="00C831EE" w:rsidRDefault="00D27C68">
      <w:pPr>
        <w:numPr>
          <w:ilvl w:val="1"/>
          <w:numId w:val="9"/>
        </w:numPr>
        <w:spacing w:after="37"/>
        <w:ind w:left="735" w:right="470" w:hanging="360"/>
      </w:pPr>
      <w:r>
        <w:t xml:space="preserve">If you select a reporting period with a current comment template piece mapped to it, in the Select a Reporting Period for Current Comment drop-down list, select the reporting period whose comments should display as the current comments on the report card.  </w:t>
      </w:r>
    </w:p>
    <w:p w:rsidR="00C831EE" w:rsidRDefault="00D27C68">
      <w:pPr>
        <w:numPr>
          <w:ilvl w:val="1"/>
          <w:numId w:val="9"/>
        </w:numPr>
        <w:spacing w:after="43"/>
        <w:ind w:left="735" w:right="470" w:hanging="360"/>
      </w:pPr>
      <w:r>
        <w:t xml:space="preserve">In the Select a School drop-down list, select the appropriate school.  </w:t>
      </w:r>
    </w:p>
    <w:p w:rsidR="00C831EE" w:rsidRDefault="00D27C68">
      <w:pPr>
        <w:numPr>
          <w:ilvl w:val="1"/>
          <w:numId w:val="9"/>
        </w:numPr>
        <w:spacing w:after="9"/>
        <w:ind w:left="735" w:right="470" w:hanging="360"/>
      </w:pPr>
      <w:r>
        <w:t xml:space="preserve">Optional: In the Enter student selection criteria area, select or enter any or all of the following optional criteria: </w:t>
      </w:r>
    </w:p>
    <w:p w:rsidR="00C831EE" w:rsidRDefault="00D27C68">
      <w:pPr>
        <w:spacing w:after="16" w:line="259" w:lineRule="auto"/>
        <w:ind w:left="736" w:firstLine="0"/>
      </w:pPr>
      <w:r>
        <w:t xml:space="preserve"> </w:t>
      </w:r>
    </w:p>
    <w:p w:rsidR="00C831EE" w:rsidRDefault="00D27C68">
      <w:pPr>
        <w:numPr>
          <w:ilvl w:val="0"/>
          <w:numId w:val="9"/>
        </w:numPr>
        <w:spacing w:after="9"/>
        <w:ind w:right="470" w:hanging="161"/>
      </w:pPr>
      <w:r>
        <w:rPr>
          <w:b/>
        </w:rPr>
        <w:t>Grade</w:t>
      </w:r>
      <w:r>
        <w:t xml:space="preserve"> </w:t>
      </w:r>
      <w:r>
        <w:rPr>
          <w:b/>
        </w:rPr>
        <w:t>Level</w:t>
      </w:r>
      <w:r>
        <w:t xml:space="preserve"> – Generates report cards for students in a specific grade  </w:t>
      </w:r>
    </w:p>
    <w:p w:rsidR="00C831EE" w:rsidRDefault="00D27C68">
      <w:pPr>
        <w:numPr>
          <w:ilvl w:val="0"/>
          <w:numId w:val="9"/>
        </w:numPr>
        <w:spacing w:after="9"/>
        <w:ind w:right="470" w:hanging="161"/>
      </w:pPr>
      <w:r>
        <w:rPr>
          <w:b/>
        </w:rPr>
        <w:t>Homeroom</w:t>
      </w:r>
      <w:r>
        <w:t xml:space="preserve"> – Generates report cards for students in a specific homeroom  </w:t>
      </w:r>
    </w:p>
    <w:p w:rsidR="00C831EE" w:rsidRDefault="00D27C68">
      <w:pPr>
        <w:numPr>
          <w:ilvl w:val="0"/>
          <w:numId w:val="9"/>
        </w:numPr>
        <w:spacing w:after="5"/>
        <w:ind w:right="470" w:hanging="161"/>
      </w:pPr>
      <w:r>
        <w:rPr>
          <w:b/>
        </w:rPr>
        <w:t>ProgressBook Student ID</w:t>
      </w:r>
      <w:r>
        <w:t xml:space="preserve"> – Generates a report card for a specific student. If you do not know the student’s ProgressBook ID number, click Search next to the field.  </w:t>
      </w:r>
    </w:p>
    <w:p w:rsidR="00C831EE" w:rsidRDefault="00D27C68">
      <w:pPr>
        <w:spacing w:after="19" w:line="259" w:lineRule="auto"/>
        <w:ind w:left="736" w:firstLine="0"/>
      </w:pPr>
      <w:r>
        <w:t xml:space="preserve"> </w:t>
      </w:r>
    </w:p>
    <w:p w:rsidR="00C831EE" w:rsidRDefault="00D27C68">
      <w:pPr>
        <w:numPr>
          <w:ilvl w:val="0"/>
          <w:numId w:val="10"/>
        </w:numPr>
        <w:ind w:right="470" w:hanging="367"/>
      </w:pPr>
      <w:r>
        <w:t xml:space="preserve">Optional: To make the report card run easy to find in the list of saved report cards, in the Enter a description for your saved reports list field, enter a description.  </w:t>
      </w:r>
    </w:p>
    <w:p w:rsidR="00C831EE" w:rsidRDefault="00D27C68">
      <w:pPr>
        <w:numPr>
          <w:ilvl w:val="0"/>
          <w:numId w:val="10"/>
        </w:numPr>
        <w:spacing w:after="0"/>
        <w:ind w:right="470" w:hanging="367"/>
      </w:pPr>
      <w:r>
        <w:t xml:space="preserve">Click Submit. </w:t>
      </w:r>
    </w:p>
    <w:p w:rsidR="00C831EE" w:rsidRDefault="00D27C68">
      <w:pPr>
        <w:spacing w:after="0" w:line="259" w:lineRule="auto"/>
        <w:ind w:left="0" w:right="2131" w:firstLine="0"/>
        <w:jc w:val="right"/>
      </w:pPr>
      <w:r>
        <w:rPr>
          <w:noProof/>
        </w:rPr>
        <w:drawing>
          <wp:inline distT="0" distB="0" distL="0" distR="0">
            <wp:extent cx="4452620" cy="2824226"/>
            <wp:effectExtent l="0" t="0" r="0" b="0"/>
            <wp:docPr id="2079" name="Picture 2079"/>
            <wp:cNvGraphicFramePr/>
            <a:graphic xmlns:a="http://schemas.openxmlformats.org/drawingml/2006/main">
              <a:graphicData uri="http://schemas.openxmlformats.org/drawingml/2006/picture">
                <pic:pic xmlns:pic="http://schemas.openxmlformats.org/drawingml/2006/picture">
                  <pic:nvPicPr>
                    <pic:cNvPr id="2079" name="Picture 2079"/>
                    <pic:cNvPicPr/>
                  </pic:nvPicPr>
                  <pic:blipFill>
                    <a:blip r:embed="rId40"/>
                    <a:stretch>
                      <a:fillRect/>
                    </a:stretch>
                  </pic:blipFill>
                  <pic:spPr>
                    <a:xfrm>
                      <a:off x="0" y="0"/>
                      <a:ext cx="4452620" cy="2824226"/>
                    </a:xfrm>
                    <a:prstGeom prst="rect">
                      <a:avLst/>
                    </a:prstGeom>
                  </pic:spPr>
                </pic:pic>
              </a:graphicData>
            </a:graphic>
          </wp:inline>
        </w:drawing>
      </w:r>
      <w:r>
        <w:t xml:space="preserve"> </w:t>
      </w:r>
    </w:p>
    <w:p w:rsidR="00C831EE" w:rsidRDefault="00D27C68">
      <w:pPr>
        <w:spacing w:after="6"/>
        <w:ind w:left="385" w:right="470"/>
      </w:pPr>
      <w:r>
        <w:t xml:space="preserve">If the report cards generate successfully, Completed Successfully displays near the top of the screen.  </w:t>
      </w:r>
    </w:p>
    <w:p w:rsidR="00C831EE" w:rsidRDefault="00D27C68">
      <w:pPr>
        <w:spacing w:after="53" w:line="259" w:lineRule="auto"/>
        <w:ind w:left="375" w:firstLine="0"/>
      </w:pPr>
      <w:r>
        <w:t xml:space="preserve"> </w:t>
      </w:r>
    </w:p>
    <w:p w:rsidR="00C831EE" w:rsidRDefault="00D27C68">
      <w:pPr>
        <w:numPr>
          <w:ilvl w:val="0"/>
          <w:numId w:val="10"/>
        </w:numPr>
        <w:spacing w:after="11"/>
        <w:ind w:right="470" w:hanging="367"/>
      </w:pPr>
      <w:r>
        <w:t xml:space="preserve">Optional: To view the report cards, click View Saved Reports below the Completed Successfully message. </w:t>
      </w:r>
    </w:p>
    <w:p w:rsidR="00C831EE" w:rsidRDefault="00D27C68">
      <w:pPr>
        <w:spacing w:after="218" w:line="259" w:lineRule="auto"/>
        <w:ind w:left="736" w:firstLine="0"/>
      </w:pPr>
      <w:r>
        <w:t xml:space="preserve"> </w:t>
      </w:r>
    </w:p>
    <w:p w:rsidR="00C831EE" w:rsidRDefault="00D27C68">
      <w:pPr>
        <w:pStyle w:val="Heading3"/>
        <w:spacing w:after="4"/>
        <w:ind w:left="10"/>
      </w:pPr>
      <w:bookmarkStart w:id="46" w:name="_Toc16277"/>
      <w:r>
        <w:rPr>
          <w:sz w:val="22"/>
          <w:u w:val="none"/>
        </w:rPr>
        <w:lastRenderedPageBreak/>
        <w:t xml:space="preserve">View Saved Preliminary Report Cards </w:t>
      </w:r>
      <w:bookmarkEnd w:id="46"/>
    </w:p>
    <w:p w:rsidR="00C831EE" w:rsidRDefault="00D27C68">
      <w:pPr>
        <w:spacing w:after="235"/>
        <w:ind w:left="10" w:right="470"/>
      </w:pPr>
      <w:r>
        <w:t xml:space="preserve">After you have generated report cards, you should review them for accuracy and formatting. You can go to the Saved Report Cards screen to view them. </w:t>
      </w:r>
    </w:p>
    <w:p w:rsidR="00C831EE" w:rsidRDefault="00D27C68">
      <w:pPr>
        <w:numPr>
          <w:ilvl w:val="0"/>
          <w:numId w:val="11"/>
        </w:numPr>
        <w:spacing w:after="43"/>
        <w:ind w:left="735" w:right="470" w:hanging="360"/>
      </w:pPr>
      <w:r>
        <w:t xml:space="preserve">Select View Saved Reports from the Run a Report dropdown list. </w:t>
      </w:r>
    </w:p>
    <w:p w:rsidR="00C831EE" w:rsidRDefault="00D27C68">
      <w:pPr>
        <w:numPr>
          <w:ilvl w:val="0"/>
          <w:numId w:val="11"/>
        </w:numPr>
        <w:spacing w:after="40"/>
        <w:ind w:left="735" w:right="470" w:hanging="360"/>
      </w:pPr>
      <w:r>
        <w:t xml:space="preserve">On the Saved Reports Cards screen, click the Preliminary tab. </w:t>
      </w:r>
    </w:p>
    <w:p w:rsidR="00C831EE" w:rsidRDefault="00D27C68">
      <w:pPr>
        <w:numPr>
          <w:ilvl w:val="0"/>
          <w:numId w:val="11"/>
        </w:numPr>
        <w:spacing w:after="9"/>
        <w:ind w:left="735" w:right="470" w:hanging="360"/>
      </w:pPr>
      <w:r>
        <w:t xml:space="preserve">In the Name column, click the name of the report card run you want to review. </w:t>
      </w:r>
    </w:p>
    <w:p w:rsidR="00C831EE" w:rsidRDefault="00D27C68">
      <w:pPr>
        <w:spacing w:after="0" w:line="259" w:lineRule="auto"/>
        <w:ind w:left="736" w:firstLine="0"/>
      </w:pPr>
      <w:r>
        <w:t xml:space="preserve"> </w:t>
      </w:r>
    </w:p>
    <w:p w:rsidR="00C831EE" w:rsidRDefault="00D27C68">
      <w:pPr>
        <w:spacing w:after="108" w:line="220" w:lineRule="auto"/>
        <w:ind w:left="735" w:right="1471" w:firstLine="0"/>
      </w:pPr>
      <w:r>
        <w:rPr>
          <w:noProof/>
        </w:rPr>
        <w:drawing>
          <wp:inline distT="0" distB="0" distL="0" distR="0">
            <wp:extent cx="5734050" cy="1647825"/>
            <wp:effectExtent l="0" t="0" r="0" b="0"/>
            <wp:docPr id="2081" name="Picture 2081"/>
            <wp:cNvGraphicFramePr/>
            <a:graphic xmlns:a="http://schemas.openxmlformats.org/drawingml/2006/main">
              <a:graphicData uri="http://schemas.openxmlformats.org/drawingml/2006/picture">
                <pic:pic xmlns:pic="http://schemas.openxmlformats.org/drawingml/2006/picture">
                  <pic:nvPicPr>
                    <pic:cNvPr id="2081" name="Picture 2081"/>
                    <pic:cNvPicPr/>
                  </pic:nvPicPr>
                  <pic:blipFill>
                    <a:blip r:embed="rId41"/>
                    <a:stretch>
                      <a:fillRect/>
                    </a:stretch>
                  </pic:blipFill>
                  <pic:spPr>
                    <a:xfrm>
                      <a:off x="0" y="0"/>
                      <a:ext cx="5734050" cy="1647825"/>
                    </a:xfrm>
                    <a:prstGeom prst="rect">
                      <a:avLst/>
                    </a:prstGeom>
                  </pic:spPr>
                </pic:pic>
              </a:graphicData>
            </a:graphic>
          </wp:inline>
        </w:drawing>
      </w:r>
      <w:r>
        <w:rPr>
          <w:b/>
        </w:rPr>
        <w:t xml:space="preserve">  </w:t>
      </w:r>
    </w:p>
    <w:p w:rsidR="00C831EE" w:rsidRDefault="00D27C68">
      <w:pPr>
        <w:numPr>
          <w:ilvl w:val="0"/>
          <w:numId w:val="11"/>
        </w:numPr>
        <w:spacing w:after="53"/>
        <w:ind w:left="735" w:right="470" w:hanging="360"/>
      </w:pPr>
      <w:r>
        <w:t>Open or save the file, and then review the report cards to verify accuracy or to identify required changes.</w:t>
      </w:r>
      <w:r>
        <w:rPr>
          <w:rFonts w:ascii="Tahoma" w:eastAsia="Tahoma" w:hAnsi="Tahoma" w:cs="Tahoma"/>
        </w:rPr>
        <w:t xml:space="preserve"> </w:t>
      </w:r>
    </w:p>
    <w:p w:rsidR="00C831EE" w:rsidRDefault="00D27C68">
      <w:pPr>
        <w:numPr>
          <w:ilvl w:val="0"/>
          <w:numId w:val="11"/>
        </w:numPr>
        <w:spacing w:after="17"/>
        <w:ind w:left="735" w:right="470" w:hanging="360"/>
      </w:pPr>
      <w:r>
        <w:t>Optional: To delete a single saved report card file, select the check box in the Del? column for the report card you want to delete, and then click Submit.</w:t>
      </w:r>
      <w:r>
        <w:rPr>
          <w:rFonts w:ascii="Tahoma" w:eastAsia="Tahoma" w:hAnsi="Tahoma" w:cs="Tahoma"/>
        </w:rPr>
        <w:t xml:space="preserve"> </w:t>
      </w:r>
    </w:p>
    <w:p w:rsidR="00C831EE" w:rsidRDefault="00D27C68">
      <w:pPr>
        <w:spacing w:after="204" w:line="259" w:lineRule="auto"/>
        <w:ind w:left="736" w:firstLine="0"/>
      </w:pPr>
      <w:r>
        <w:rPr>
          <w:rFonts w:ascii="Tahoma" w:eastAsia="Tahoma" w:hAnsi="Tahoma" w:cs="Tahoma"/>
        </w:rPr>
        <w:t xml:space="preserve"> </w:t>
      </w:r>
    </w:p>
    <w:p w:rsidR="00C831EE" w:rsidRDefault="00D27C68">
      <w:pPr>
        <w:ind w:left="385" w:right="470"/>
      </w:pPr>
      <w:r>
        <w:rPr>
          <w:b/>
        </w:rPr>
        <w:t>Note</w:t>
      </w:r>
      <w:r>
        <w:t xml:space="preserve">: Saved preliminary report cards remain accessible from the Saved Report Cards screen until you delete them. </w:t>
      </w:r>
    </w:p>
    <w:p w:rsidR="00C831EE" w:rsidRDefault="00D27C68">
      <w:pPr>
        <w:spacing w:after="0" w:line="259" w:lineRule="auto"/>
        <w:ind w:left="15" w:firstLine="0"/>
      </w:pPr>
      <w:r>
        <w:rPr>
          <w:rFonts w:ascii="Tahoma" w:eastAsia="Tahoma" w:hAnsi="Tahoma" w:cs="Tahoma"/>
        </w:rPr>
        <w:t xml:space="preserve"> </w:t>
      </w:r>
    </w:p>
    <w:p w:rsidR="00C831EE" w:rsidRDefault="00D27C68">
      <w:pPr>
        <w:pStyle w:val="Heading2"/>
        <w:spacing w:after="0"/>
        <w:ind w:left="10"/>
      </w:pPr>
      <w:bookmarkStart w:id="47" w:name="_Toc16278"/>
      <w:r>
        <w:rPr>
          <w:color w:val="000000"/>
          <w:u w:color="000000"/>
        </w:rPr>
        <w:t>Generate Final Report Cards</w:t>
      </w:r>
      <w:r>
        <w:rPr>
          <w:color w:val="000000"/>
          <w:u w:val="none" w:color="000000"/>
        </w:rPr>
        <w:t xml:space="preserve"> </w:t>
      </w:r>
      <w:bookmarkEnd w:id="47"/>
    </w:p>
    <w:p w:rsidR="00C831EE" w:rsidRDefault="00D27C68">
      <w:pPr>
        <w:spacing w:after="248"/>
        <w:ind w:left="10" w:right="470"/>
      </w:pPr>
      <w:r>
        <w:t>Generating final report cards creates an electronic document that parents and students can view in ParentAccess, thus eliminating the need for schools to print and mail report cards or interims. In addition to a file that includes all students, this format generates individual files for each student, so you can print individual report cards or interims in situations where a hard copy is required. You can also view each run to check accuracy and formatting before you finalize and publish the report cards to permanent storage and ParentAccess. Select this method under the following circumstances:</w:t>
      </w:r>
      <w:r>
        <w:rPr>
          <w:rFonts w:ascii="Tahoma" w:eastAsia="Tahoma" w:hAnsi="Tahoma" w:cs="Tahoma"/>
        </w:rPr>
        <w:t xml:space="preserve"> </w:t>
      </w:r>
    </w:p>
    <w:p w:rsidR="00C831EE" w:rsidRDefault="00D27C68">
      <w:pPr>
        <w:numPr>
          <w:ilvl w:val="0"/>
          <w:numId w:val="12"/>
        </w:numPr>
        <w:spacing w:after="27"/>
        <w:ind w:left="735" w:right="470" w:hanging="360"/>
      </w:pPr>
      <w:r>
        <w:t xml:space="preserve">When all grades have been entered </w:t>
      </w:r>
      <w:r>
        <w:rPr>
          <w:rFonts w:ascii="Tahoma" w:eastAsia="Tahoma" w:hAnsi="Tahoma" w:cs="Tahoma"/>
        </w:rPr>
        <w:t xml:space="preserve"> </w:t>
      </w:r>
    </w:p>
    <w:p w:rsidR="00C831EE" w:rsidRDefault="00D27C68">
      <w:pPr>
        <w:numPr>
          <w:ilvl w:val="0"/>
          <w:numId w:val="12"/>
        </w:numPr>
        <w:spacing w:after="29"/>
        <w:ind w:left="735" w:right="470" w:hanging="360"/>
      </w:pPr>
      <w:r>
        <w:t xml:space="preserve">When the report card entry window is closed and you are ready to produce report cards </w:t>
      </w:r>
      <w:r>
        <w:rPr>
          <w:rFonts w:ascii="Tahoma" w:eastAsia="Tahoma" w:hAnsi="Tahoma" w:cs="Tahoma"/>
        </w:rPr>
        <w:t xml:space="preserve"> </w:t>
      </w:r>
    </w:p>
    <w:p w:rsidR="00C831EE" w:rsidRDefault="00D27C68">
      <w:pPr>
        <w:numPr>
          <w:ilvl w:val="0"/>
          <w:numId w:val="12"/>
        </w:numPr>
        <w:spacing w:after="27"/>
        <w:ind w:left="735" w:right="470" w:hanging="360"/>
      </w:pPr>
      <w:r>
        <w:t xml:space="preserve">When you need to run a new report card to reflect corrected marks </w:t>
      </w:r>
      <w:r>
        <w:rPr>
          <w:rFonts w:ascii="Tahoma" w:eastAsia="Tahoma" w:hAnsi="Tahoma" w:cs="Tahoma"/>
        </w:rPr>
        <w:t xml:space="preserve"> </w:t>
      </w:r>
    </w:p>
    <w:p w:rsidR="00C831EE" w:rsidRDefault="00D27C68">
      <w:pPr>
        <w:numPr>
          <w:ilvl w:val="0"/>
          <w:numId w:val="12"/>
        </w:numPr>
        <w:ind w:left="735" w:right="470" w:hanging="360"/>
      </w:pPr>
      <w:r>
        <w:t>When you want report cards to be viewable in ParentAccess and stored permanently</w:t>
      </w:r>
      <w:r>
        <w:rPr>
          <w:rFonts w:ascii="Tahoma" w:eastAsia="Tahoma" w:hAnsi="Tahoma" w:cs="Tahoma"/>
        </w:rPr>
        <w:t xml:space="preserve"> </w:t>
      </w:r>
    </w:p>
    <w:p w:rsidR="00C831EE" w:rsidRDefault="00D27C68">
      <w:pPr>
        <w:spacing w:after="240" w:line="268" w:lineRule="auto"/>
        <w:ind w:left="10" w:right="428"/>
      </w:pPr>
      <w:r>
        <w:rPr>
          <w:b/>
        </w:rPr>
        <w:t xml:space="preserve">To run final report cards: </w:t>
      </w:r>
    </w:p>
    <w:p w:rsidR="00C831EE" w:rsidRDefault="00D27C68">
      <w:pPr>
        <w:numPr>
          <w:ilvl w:val="0"/>
          <w:numId w:val="13"/>
        </w:numPr>
        <w:spacing w:after="43"/>
        <w:ind w:left="735" w:right="470" w:hanging="360"/>
      </w:pPr>
      <w:r>
        <w:t xml:space="preserve">Select Report Cards from the Run a Report dropdown list. </w:t>
      </w:r>
    </w:p>
    <w:p w:rsidR="00C831EE" w:rsidRDefault="00D27C68">
      <w:pPr>
        <w:numPr>
          <w:ilvl w:val="0"/>
          <w:numId w:val="13"/>
        </w:numPr>
        <w:spacing w:after="37"/>
        <w:ind w:left="735" w:right="470" w:hanging="360"/>
      </w:pPr>
      <w:r>
        <w:t xml:space="preserve">On the Report Cards screen, select Final, and in the Select a Report Card drop-down list, select the appropriate report card. </w:t>
      </w:r>
    </w:p>
    <w:p w:rsidR="00C831EE" w:rsidRDefault="00D27C68">
      <w:pPr>
        <w:numPr>
          <w:ilvl w:val="0"/>
          <w:numId w:val="13"/>
        </w:numPr>
        <w:spacing w:after="9"/>
        <w:ind w:left="735" w:right="470" w:hanging="360"/>
      </w:pPr>
      <w:r>
        <w:t xml:space="preserve">In the Select Reporting Period for Marks drop-down list, select the reporting period. </w:t>
      </w:r>
    </w:p>
    <w:p w:rsidR="00C831EE" w:rsidRDefault="00D27C68">
      <w:pPr>
        <w:spacing w:after="19" w:line="259" w:lineRule="auto"/>
        <w:ind w:left="736" w:firstLine="0"/>
      </w:pPr>
      <w:r>
        <w:t xml:space="preserve"> </w:t>
      </w:r>
    </w:p>
    <w:p w:rsidR="00C831EE" w:rsidRDefault="00D27C68">
      <w:pPr>
        <w:spacing w:after="6"/>
        <w:ind w:left="746" w:right="470"/>
      </w:pPr>
      <w:r>
        <w:rPr>
          <w:b/>
        </w:rPr>
        <w:t>Note</w:t>
      </w:r>
      <w:r>
        <w:t xml:space="preserve">: GradeBook prints marks for the selected and previous reporting periods. </w:t>
      </w:r>
    </w:p>
    <w:p w:rsidR="00C831EE" w:rsidRDefault="00D27C68">
      <w:pPr>
        <w:spacing w:after="53" w:line="259" w:lineRule="auto"/>
        <w:ind w:left="736" w:firstLine="0"/>
      </w:pPr>
      <w:r>
        <w:t xml:space="preserve"> </w:t>
      </w:r>
    </w:p>
    <w:p w:rsidR="00C831EE" w:rsidRDefault="00D27C68">
      <w:pPr>
        <w:numPr>
          <w:ilvl w:val="0"/>
          <w:numId w:val="13"/>
        </w:numPr>
        <w:spacing w:after="37"/>
        <w:ind w:left="735" w:right="470" w:hanging="360"/>
      </w:pPr>
      <w:r>
        <w:lastRenderedPageBreak/>
        <w:t xml:space="preserve">If the reporting period you selected or any of the previous reporting periods have a current comment template piece mapped to them, in the Select a Reporting Period for Current Comment drop-down list, select the reporting period whose comments should display as the current comments on the report card. </w:t>
      </w:r>
    </w:p>
    <w:p w:rsidR="00C831EE" w:rsidRDefault="00D27C68">
      <w:pPr>
        <w:numPr>
          <w:ilvl w:val="0"/>
          <w:numId w:val="13"/>
        </w:numPr>
        <w:spacing w:after="43"/>
        <w:ind w:left="735" w:right="470" w:hanging="360"/>
      </w:pPr>
      <w:r>
        <w:t xml:space="preserve">In the Select a School drop-down list, select the appropriate school. </w:t>
      </w:r>
    </w:p>
    <w:p w:rsidR="00C831EE" w:rsidRDefault="00D27C68">
      <w:pPr>
        <w:numPr>
          <w:ilvl w:val="0"/>
          <w:numId w:val="13"/>
        </w:numPr>
        <w:spacing w:after="9"/>
        <w:ind w:left="735" w:right="470" w:hanging="360"/>
      </w:pPr>
      <w:r>
        <w:t xml:space="preserve">Optional: In the Enter student selection criteria area, select or enter any or all of the following optional criteria: </w:t>
      </w:r>
    </w:p>
    <w:p w:rsidR="00C831EE" w:rsidRDefault="00D27C68">
      <w:pPr>
        <w:spacing w:after="16" w:line="259" w:lineRule="auto"/>
        <w:ind w:left="736" w:firstLine="0"/>
      </w:pPr>
      <w:r>
        <w:t xml:space="preserve"> </w:t>
      </w:r>
    </w:p>
    <w:p w:rsidR="00C831EE" w:rsidRDefault="00D27C68">
      <w:pPr>
        <w:numPr>
          <w:ilvl w:val="1"/>
          <w:numId w:val="13"/>
        </w:numPr>
        <w:spacing w:after="9"/>
        <w:ind w:left="897" w:right="470" w:hanging="161"/>
      </w:pPr>
      <w:r>
        <w:rPr>
          <w:b/>
        </w:rPr>
        <w:t>Grade</w:t>
      </w:r>
      <w:r>
        <w:t xml:space="preserve"> </w:t>
      </w:r>
      <w:r>
        <w:rPr>
          <w:b/>
        </w:rPr>
        <w:t>Level</w:t>
      </w:r>
      <w:r>
        <w:t xml:space="preserve"> – Generates report cards for students in a specific grade  </w:t>
      </w:r>
    </w:p>
    <w:p w:rsidR="00C831EE" w:rsidRDefault="00D27C68">
      <w:pPr>
        <w:numPr>
          <w:ilvl w:val="1"/>
          <w:numId w:val="13"/>
        </w:numPr>
        <w:spacing w:after="9"/>
        <w:ind w:left="897" w:right="470" w:hanging="161"/>
      </w:pPr>
      <w:r>
        <w:rPr>
          <w:b/>
        </w:rPr>
        <w:t>Homeroom</w:t>
      </w:r>
      <w:r>
        <w:t xml:space="preserve"> – Generates report cards for students in a specific homeroom  </w:t>
      </w:r>
    </w:p>
    <w:p w:rsidR="00C831EE" w:rsidRDefault="00D27C68">
      <w:pPr>
        <w:numPr>
          <w:ilvl w:val="1"/>
          <w:numId w:val="13"/>
        </w:numPr>
        <w:spacing w:after="6"/>
        <w:ind w:left="897" w:right="470" w:hanging="161"/>
      </w:pPr>
      <w:r>
        <w:rPr>
          <w:b/>
        </w:rPr>
        <w:t>ProgressBook Student ID</w:t>
      </w:r>
      <w:r>
        <w:t xml:space="preserve"> – Generates a report card for a specific student. If you do not know the student’s   ProgressBook ID number, click Search next to the field.  </w:t>
      </w:r>
    </w:p>
    <w:p w:rsidR="00C831EE" w:rsidRDefault="00D27C68">
      <w:pPr>
        <w:spacing w:after="53" w:line="259" w:lineRule="auto"/>
        <w:ind w:left="736" w:firstLine="0"/>
      </w:pPr>
      <w:r>
        <w:t xml:space="preserve"> </w:t>
      </w:r>
    </w:p>
    <w:p w:rsidR="00C831EE" w:rsidRDefault="00D27C68">
      <w:pPr>
        <w:numPr>
          <w:ilvl w:val="0"/>
          <w:numId w:val="13"/>
        </w:numPr>
        <w:spacing w:after="39"/>
        <w:ind w:left="735" w:right="470" w:hanging="360"/>
      </w:pPr>
      <w:r>
        <w:t xml:space="preserve">Optional: To make the report card easy to find in the list of saved report cards, in the Enter a description for your saved reports list field, enter a description. </w:t>
      </w:r>
    </w:p>
    <w:p w:rsidR="00C831EE" w:rsidRDefault="00D27C68">
      <w:pPr>
        <w:numPr>
          <w:ilvl w:val="0"/>
          <w:numId w:val="13"/>
        </w:numPr>
        <w:spacing w:after="0"/>
        <w:ind w:left="735" w:right="470" w:hanging="360"/>
      </w:pPr>
      <w:r>
        <w:t>Click Submit.</w:t>
      </w:r>
      <w:r>
        <w:rPr>
          <w:b/>
        </w:rPr>
        <w:t xml:space="preserve"> </w:t>
      </w:r>
    </w:p>
    <w:p w:rsidR="00C831EE" w:rsidRDefault="00D27C68">
      <w:pPr>
        <w:spacing w:after="0" w:line="259" w:lineRule="auto"/>
        <w:ind w:left="2865" w:firstLine="0"/>
      </w:pPr>
      <w:r>
        <w:rPr>
          <w:noProof/>
        </w:rPr>
        <w:drawing>
          <wp:inline distT="0" distB="0" distL="0" distR="0">
            <wp:extent cx="3686683" cy="2009775"/>
            <wp:effectExtent l="0" t="0" r="0" b="0"/>
            <wp:docPr id="2209" name="Picture 2209"/>
            <wp:cNvGraphicFramePr/>
            <a:graphic xmlns:a="http://schemas.openxmlformats.org/drawingml/2006/main">
              <a:graphicData uri="http://schemas.openxmlformats.org/drawingml/2006/picture">
                <pic:pic xmlns:pic="http://schemas.openxmlformats.org/drawingml/2006/picture">
                  <pic:nvPicPr>
                    <pic:cNvPr id="2209" name="Picture 2209"/>
                    <pic:cNvPicPr/>
                  </pic:nvPicPr>
                  <pic:blipFill>
                    <a:blip r:embed="rId42"/>
                    <a:stretch>
                      <a:fillRect/>
                    </a:stretch>
                  </pic:blipFill>
                  <pic:spPr>
                    <a:xfrm>
                      <a:off x="0" y="0"/>
                      <a:ext cx="3686683" cy="2009775"/>
                    </a:xfrm>
                    <a:prstGeom prst="rect">
                      <a:avLst/>
                    </a:prstGeom>
                  </pic:spPr>
                </pic:pic>
              </a:graphicData>
            </a:graphic>
          </wp:inline>
        </w:drawing>
      </w:r>
      <w:r>
        <w:rPr>
          <w:b/>
        </w:rPr>
        <w:t xml:space="preserve"> </w:t>
      </w:r>
    </w:p>
    <w:p w:rsidR="00C831EE" w:rsidRDefault="00D27C68">
      <w:pPr>
        <w:spacing w:after="251"/>
        <w:ind w:left="10" w:right="470"/>
      </w:pPr>
      <w:r>
        <w:t xml:space="preserve">If the report cards generate successfully, Completed Successfully displays near the top of the screen. </w:t>
      </w:r>
    </w:p>
    <w:p w:rsidR="00C831EE" w:rsidRDefault="00D27C68">
      <w:pPr>
        <w:numPr>
          <w:ilvl w:val="0"/>
          <w:numId w:val="13"/>
        </w:numPr>
        <w:ind w:left="735" w:right="470" w:hanging="360"/>
      </w:pPr>
      <w:r>
        <w:t>Optional: To view the report cards, click View Saved Reports below the Completed Successfully message.</w:t>
      </w:r>
      <w:r>
        <w:rPr>
          <w:rFonts w:ascii="Tahoma" w:eastAsia="Tahoma" w:hAnsi="Tahoma" w:cs="Tahoma"/>
        </w:rPr>
        <w:t xml:space="preserve"> </w:t>
      </w:r>
    </w:p>
    <w:p w:rsidR="00C831EE" w:rsidRDefault="00D27C68">
      <w:pPr>
        <w:ind w:left="385" w:right="470"/>
      </w:pPr>
      <w:r>
        <w:rPr>
          <w:b/>
        </w:rPr>
        <w:t>Note</w:t>
      </w:r>
      <w:r>
        <w:t xml:space="preserve">: After you generate report cards, if you find errors, you can rerun them before finalizing them. Report cards are not published to permanent storage or ParentAccess until you finalize them. </w:t>
      </w:r>
    </w:p>
    <w:p w:rsidR="00C831EE" w:rsidRDefault="00D27C68">
      <w:pPr>
        <w:spacing w:after="218" w:line="259" w:lineRule="auto"/>
        <w:ind w:left="375" w:firstLine="0"/>
      </w:pPr>
      <w:r>
        <w:t xml:space="preserve"> </w:t>
      </w:r>
    </w:p>
    <w:p w:rsidR="00C831EE" w:rsidRDefault="00D27C68">
      <w:pPr>
        <w:pStyle w:val="Heading3"/>
        <w:spacing w:after="4"/>
        <w:ind w:left="10"/>
      </w:pPr>
      <w:bookmarkStart w:id="48" w:name="_Toc16279"/>
      <w:r>
        <w:rPr>
          <w:sz w:val="22"/>
          <w:u w:val="none"/>
        </w:rPr>
        <w:t xml:space="preserve">View Saved Final Report Cards </w:t>
      </w:r>
      <w:bookmarkEnd w:id="48"/>
    </w:p>
    <w:p w:rsidR="00C831EE" w:rsidRDefault="00D27C68">
      <w:pPr>
        <w:spacing w:after="236"/>
        <w:ind w:left="10" w:right="470"/>
      </w:pPr>
      <w:r>
        <w:t xml:space="preserve">After you have generated report cards, you should review them for accuracy and formatting. You can go to the Saved Report Cards screen to view them before finalizing. </w:t>
      </w:r>
    </w:p>
    <w:p w:rsidR="00C831EE" w:rsidRDefault="00D27C68">
      <w:pPr>
        <w:spacing w:after="9"/>
        <w:ind w:left="385" w:right="470"/>
      </w:pPr>
      <w:r>
        <w:t>1.</w:t>
      </w:r>
      <w:r>
        <w:rPr>
          <w:rFonts w:ascii="Arial" w:eastAsia="Arial" w:hAnsi="Arial" w:cs="Arial"/>
        </w:rPr>
        <w:t xml:space="preserve"> </w:t>
      </w:r>
      <w:r>
        <w:t xml:space="preserve">Select View Saved Reports from the Run a Report dropdown list. </w:t>
      </w:r>
    </w:p>
    <w:p w:rsidR="00C831EE" w:rsidRDefault="00D27C68">
      <w:pPr>
        <w:spacing w:after="19" w:line="259" w:lineRule="auto"/>
        <w:ind w:left="736" w:firstLine="0"/>
      </w:pPr>
      <w:r>
        <w:t xml:space="preserve"> </w:t>
      </w:r>
    </w:p>
    <w:p w:rsidR="00C831EE" w:rsidRDefault="00D27C68">
      <w:pPr>
        <w:spacing w:after="5"/>
        <w:ind w:left="746" w:right="470"/>
      </w:pPr>
      <w:r>
        <w:t xml:space="preserve">The Saved Report Cards screen Final tab displays, and the Process column shows the status of the report card run, with each step turning green as the report cards are processed. Converting report cards from RTF to PDF occurs automatically at an interval set by the system manager. You can view report cards at any stage of the process, but you can finalize them only after they have been converted to PDF. </w:t>
      </w:r>
    </w:p>
    <w:p w:rsidR="00C831EE" w:rsidRDefault="00D27C68">
      <w:pPr>
        <w:spacing w:after="52" w:line="259" w:lineRule="auto"/>
        <w:ind w:left="736" w:firstLine="0"/>
      </w:pPr>
      <w:r>
        <w:t xml:space="preserve"> </w:t>
      </w:r>
    </w:p>
    <w:p w:rsidR="00C831EE" w:rsidRDefault="00D27C68">
      <w:pPr>
        <w:numPr>
          <w:ilvl w:val="0"/>
          <w:numId w:val="14"/>
        </w:numPr>
        <w:spacing w:after="0"/>
        <w:ind w:left="735" w:right="470" w:hanging="360"/>
      </w:pPr>
      <w:r>
        <w:t xml:space="preserve">In the Name column, click the name of the report card run you want to view. </w:t>
      </w:r>
    </w:p>
    <w:p w:rsidR="00C831EE" w:rsidRDefault="00D27C68">
      <w:pPr>
        <w:spacing w:after="158" w:line="259" w:lineRule="auto"/>
        <w:ind w:left="0" w:right="1301" w:firstLine="0"/>
        <w:jc w:val="right"/>
      </w:pPr>
      <w:r>
        <w:rPr>
          <w:noProof/>
        </w:rPr>
        <w:lastRenderedPageBreak/>
        <w:drawing>
          <wp:inline distT="0" distB="0" distL="0" distR="0">
            <wp:extent cx="5810250" cy="2686050"/>
            <wp:effectExtent l="0" t="0" r="0" b="0"/>
            <wp:docPr id="2278" name="Picture 2278"/>
            <wp:cNvGraphicFramePr/>
            <a:graphic xmlns:a="http://schemas.openxmlformats.org/drawingml/2006/main">
              <a:graphicData uri="http://schemas.openxmlformats.org/drawingml/2006/picture">
                <pic:pic xmlns:pic="http://schemas.openxmlformats.org/drawingml/2006/picture">
                  <pic:nvPicPr>
                    <pic:cNvPr id="2278" name="Picture 2278"/>
                    <pic:cNvPicPr/>
                  </pic:nvPicPr>
                  <pic:blipFill>
                    <a:blip r:embed="rId43"/>
                    <a:stretch>
                      <a:fillRect/>
                    </a:stretch>
                  </pic:blipFill>
                  <pic:spPr>
                    <a:xfrm>
                      <a:off x="0" y="0"/>
                      <a:ext cx="5810250" cy="2686050"/>
                    </a:xfrm>
                    <a:prstGeom prst="rect">
                      <a:avLst/>
                    </a:prstGeom>
                  </pic:spPr>
                </pic:pic>
              </a:graphicData>
            </a:graphic>
          </wp:inline>
        </w:drawing>
      </w:r>
      <w:r>
        <w:t xml:space="preserve">  </w:t>
      </w:r>
    </w:p>
    <w:p w:rsidR="00C831EE" w:rsidRDefault="00D27C68">
      <w:pPr>
        <w:spacing w:after="239"/>
        <w:ind w:left="385" w:right="470"/>
      </w:pPr>
      <w:r>
        <w:t xml:space="preserve">The Report Card Student List screen displays. </w:t>
      </w:r>
    </w:p>
    <w:p w:rsidR="00C831EE" w:rsidRDefault="00D27C68">
      <w:pPr>
        <w:numPr>
          <w:ilvl w:val="0"/>
          <w:numId w:val="14"/>
        </w:numPr>
        <w:spacing w:after="55"/>
        <w:ind w:left="735" w:right="470" w:hanging="360"/>
      </w:pPr>
      <w:r>
        <w:t>Review an individual student’s report card or all report cards in the run:</w:t>
      </w:r>
      <w:r>
        <w:rPr>
          <w:b/>
        </w:rPr>
        <w:t xml:space="preserve"> </w:t>
      </w:r>
    </w:p>
    <w:p w:rsidR="00C831EE" w:rsidRDefault="00D27C68">
      <w:pPr>
        <w:numPr>
          <w:ilvl w:val="1"/>
          <w:numId w:val="14"/>
        </w:numPr>
        <w:spacing w:after="49"/>
        <w:ind w:right="566" w:hanging="360"/>
      </w:pPr>
      <w:r>
        <w:t>To view an individual student’s report card, in the Student Name column, click the name of the student whose report card you want to view.</w:t>
      </w:r>
      <w:r>
        <w:rPr>
          <w:b/>
        </w:rPr>
        <w:t xml:space="preserve"> </w:t>
      </w:r>
    </w:p>
    <w:p w:rsidR="00C831EE" w:rsidRDefault="00D27C68">
      <w:pPr>
        <w:numPr>
          <w:ilvl w:val="1"/>
          <w:numId w:val="14"/>
        </w:numPr>
        <w:spacing w:after="194" w:line="259" w:lineRule="auto"/>
        <w:ind w:right="566" w:hanging="360"/>
      </w:pPr>
      <w:r>
        <w:t>To view all report cards in the run, in the Actions area, click Download Original Report Card.</w:t>
      </w:r>
      <w:r>
        <w:rPr>
          <w:b/>
        </w:rPr>
        <w:t xml:space="preserve"> </w:t>
      </w:r>
    </w:p>
    <w:p w:rsidR="00C831EE" w:rsidRDefault="00D27C68">
      <w:pPr>
        <w:spacing w:after="0" w:line="259" w:lineRule="auto"/>
        <w:ind w:left="1096" w:firstLine="0"/>
      </w:pPr>
      <w:r>
        <w:rPr>
          <w:b/>
        </w:rPr>
        <w:t xml:space="preserve"> </w:t>
      </w:r>
    </w:p>
    <w:p w:rsidR="00C831EE" w:rsidRDefault="00D27C68">
      <w:pPr>
        <w:spacing w:after="0" w:line="259" w:lineRule="auto"/>
        <w:ind w:left="0" w:right="691" w:firstLine="0"/>
        <w:jc w:val="right"/>
      </w:pPr>
      <w:r>
        <w:rPr>
          <w:noProof/>
        </w:rPr>
        <w:drawing>
          <wp:inline distT="0" distB="0" distL="0" distR="0">
            <wp:extent cx="5772150" cy="3248025"/>
            <wp:effectExtent l="0" t="0" r="0" b="0"/>
            <wp:docPr id="2330" name="Picture 2330"/>
            <wp:cNvGraphicFramePr/>
            <a:graphic xmlns:a="http://schemas.openxmlformats.org/drawingml/2006/main">
              <a:graphicData uri="http://schemas.openxmlformats.org/drawingml/2006/picture">
                <pic:pic xmlns:pic="http://schemas.openxmlformats.org/drawingml/2006/picture">
                  <pic:nvPicPr>
                    <pic:cNvPr id="2330" name="Picture 2330"/>
                    <pic:cNvPicPr/>
                  </pic:nvPicPr>
                  <pic:blipFill>
                    <a:blip r:embed="rId44"/>
                    <a:stretch>
                      <a:fillRect/>
                    </a:stretch>
                  </pic:blipFill>
                  <pic:spPr>
                    <a:xfrm>
                      <a:off x="0" y="0"/>
                      <a:ext cx="5772150" cy="3248025"/>
                    </a:xfrm>
                    <a:prstGeom prst="rect">
                      <a:avLst/>
                    </a:prstGeom>
                  </pic:spPr>
                </pic:pic>
              </a:graphicData>
            </a:graphic>
          </wp:inline>
        </w:drawing>
      </w:r>
      <w:r>
        <w:rPr>
          <w:b/>
        </w:rPr>
        <w:t xml:space="preserve"> </w:t>
      </w:r>
    </w:p>
    <w:p w:rsidR="00C831EE" w:rsidRDefault="00D27C68">
      <w:pPr>
        <w:numPr>
          <w:ilvl w:val="0"/>
          <w:numId w:val="14"/>
        </w:numPr>
        <w:spacing w:after="45"/>
        <w:ind w:left="735" w:right="470" w:hanging="360"/>
      </w:pPr>
      <w:r>
        <w:t>Open or save the file, and then review the report card(s) to verify accuracy and to identify required changes.</w:t>
      </w:r>
      <w:r>
        <w:rPr>
          <w:b/>
        </w:rPr>
        <w:t xml:space="preserve"> </w:t>
      </w:r>
    </w:p>
    <w:p w:rsidR="00C831EE" w:rsidRDefault="00D27C68">
      <w:pPr>
        <w:numPr>
          <w:ilvl w:val="0"/>
          <w:numId w:val="14"/>
        </w:numPr>
        <w:spacing w:after="167"/>
        <w:ind w:left="735" w:right="470" w:hanging="360"/>
      </w:pPr>
      <w:r>
        <w:t>Optional: If changes are required, click Return to Saved Report Cards to either rerun or delete the report cards.</w:t>
      </w:r>
      <w:r>
        <w:rPr>
          <w:b/>
        </w:rPr>
        <w:t xml:space="preserve"> </w:t>
      </w:r>
    </w:p>
    <w:p w:rsidR="00C831EE" w:rsidRDefault="00D27C68">
      <w:pPr>
        <w:spacing w:after="156" w:line="259" w:lineRule="auto"/>
        <w:ind w:left="0" w:right="1241" w:firstLine="0"/>
        <w:jc w:val="right"/>
      </w:pPr>
      <w:r>
        <w:rPr>
          <w:noProof/>
        </w:rPr>
        <w:lastRenderedPageBreak/>
        <w:drawing>
          <wp:inline distT="0" distB="0" distL="0" distR="0">
            <wp:extent cx="5562600" cy="1066800"/>
            <wp:effectExtent l="0" t="0" r="0" b="0"/>
            <wp:docPr id="2332" name="Picture 2332"/>
            <wp:cNvGraphicFramePr/>
            <a:graphic xmlns:a="http://schemas.openxmlformats.org/drawingml/2006/main">
              <a:graphicData uri="http://schemas.openxmlformats.org/drawingml/2006/picture">
                <pic:pic xmlns:pic="http://schemas.openxmlformats.org/drawingml/2006/picture">
                  <pic:nvPicPr>
                    <pic:cNvPr id="2332" name="Picture 2332"/>
                    <pic:cNvPicPr/>
                  </pic:nvPicPr>
                  <pic:blipFill>
                    <a:blip r:embed="rId45"/>
                    <a:stretch>
                      <a:fillRect/>
                    </a:stretch>
                  </pic:blipFill>
                  <pic:spPr>
                    <a:xfrm>
                      <a:off x="0" y="0"/>
                      <a:ext cx="5562600" cy="1066800"/>
                    </a:xfrm>
                    <a:prstGeom prst="rect">
                      <a:avLst/>
                    </a:prstGeom>
                  </pic:spPr>
                </pic:pic>
              </a:graphicData>
            </a:graphic>
          </wp:inline>
        </w:drawing>
      </w:r>
      <w:r>
        <w:rPr>
          <w:rFonts w:ascii="Tahoma" w:eastAsia="Tahoma" w:hAnsi="Tahoma" w:cs="Tahoma"/>
        </w:rPr>
        <w:t xml:space="preserve"> </w:t>
      </w:r>
    </w:p>
    <w:p w:rsidR="00C831EE" w:rsidRDefault="00D27C68">
      <w:pPr>
        <w:ind w:left="385" w:right="470"/>
      </w:pPr>
      <w:r>
        <w:t xml:space="preserve">If only minor changes are necessary, ensure that the changes are made, select the check box in the row of the appropriate report card, and then click Rerun. </w:t>
      </w:r>
    </w:p>
    <w:p w:rsidR="00C831EE" w:rsidRDefault="00D27C68">
      <w:pPr>
        <w:ind w:left="385" w:right="470"/>
      </w:pPr>
      <w:r>
        <w:rPr>
          <w:b/>
        </w:rPr>
        <w:t>Note</w:t>
      </w:r>
      <w:r>
        <w:t xml:space="preserve">: Do not make changes to the RTF file because they will not be included in the rerun.  If marks are incorrect, teachers should correct marks on the Report Card Entry screen for the appropriate student(s). </w:t>
      </w:r>
    </w:p>
    <w:p w:rsidR="00C831EE" w:rsidRDefault="00D27C68">
      <w:pPr>
        <w:spacing w:after="248"/>
        <w:ind w:left="385" w:right="470"/>
      </w:pPr>
      <w:r>
        <w:t xml:space="preserve">If significant changes are necessary and/or you want to generate the report cards again at a later time, select the check box in the row of the appropriate report card, and then click Delete. </w:t>
      </w:r>
    </w:p>
    <w:p w:rsidR="00C831EE" w:rsidRDefault="00D27C68">
      <w:pPr>
        <w:numPr>
          <w:ilvl w:val="0"/>
          <w:numId w:val="14"/>
        </w:numPr>
        <w:spacing w:after="17"/>
        <w:ind w:left="735" w:right="470" w:hanging="360"/>
      </w:pPr>
      <w:r>
        <w:t>Optional: If you determine that the report cards are accurate and formatted the way you want them, you can proceed to finalize them.</w:t>
      </w:r>
      <w:r>
        <w:rPr>
          <w:rFonts w:ascii="Tahoma" w:eastAsia="Tahoma" w:hAnsi="Tahoma" w:cs="Tahoma"/>
        </w:rPr>
        <w:t xml:space="preserve"> </w:t>
      </w:r>
    </w:p>
    <w:p w:rsidR="00C831EE" w:rsidRDefault="00D27C68">
      <w:pPr>
        <w:spacing w:after="207" w:line="259" w:lineRule="auto"/>
        <w:ind w:left="736" w:firstLine="0"/>
      </w:pPr>
      <w:r>
        <w:rPr>
          <w:rFonts w:ascii="Tahoma" w:eastAsia="Tahoma" w:hAnsi="Tahoma" w:cs="Tahoma"/>
        </w:rPr>
        <w:t xml:space="preserve"> </w:t>
      </w:r>
    </w:p>
    <w:p w:rsidR="00C831EE" w:rsidRDefault="00D27C68">
      <w:pPr>
        <w:pStyle w:val="Heading3"/>
        <w:spacing w:after="4"/>
        <w:ind w:left="10"/>
      </w:pPr>
      <w:bookmarkStart w:id="49" w:name="_Toc16280"/>
      <w:r>
        <w:rPr>
          <w:sz w:val="22"/>
          <w:u w:val="none"/>
        </w:rPr>
        <w:t xml:space="preserve">Finalize Report Cards </w:t>
      </w:r>
      <w:bookmarkEnd w:id="49"/>
    </w:p>
    <w:p w:rsidR="00C831EE" w:rsidRDefault="00D27C68">
      <w:pPr>
        <w:spacing w:after="236"/>
        <w:ind w:left="10" w:right="470"/>
      </w:pPr>
      <w:r>
        <w:t xml:space="preserve">After you determine that report cards are accurate and ready to distribute, you finalize them, which publishes them to permanent storage and to ParentAccess. </w:t>
      </w:r>
    </w:p>
    <w:p w:rsidR="00C831EE" w:rsidRDefault="00D27C68">
      <w:pPr>
        <w:numPr>
          <w:ilvl w:val="0"/>
          <w:numId w:val="15"/>
        </w:numPr>
        <w:spacing w:after="40"/>
        <w:ind w:left="735" w:right="470" w:hanging="360"/>
      </w:pPr>
      <w:r>
        <w:t xml:space="preserve">Select View Saved Reports from the Run a Report dropdown list. </w:t>
      </w:r>
    </w:p>
    <w:p w:rsidR="00C831EE" w:rsidRDefault="00D27C68">
      <w:pPr>
        <w:numPr>
          <w:ilvl w:val="0"/>
          <w:numId w:val="15"/>
        </w:numPr>
        <w:ind w:left="735" w:right="470" w:hanging="360"/>
      </w:pPr>
      <w:r>
        <w:t xml:space="preserve">In the row of the report card you want to finalize, click Finalize </w:t>
      </w:r>
    </w:p>
    <w:p w:rsidR="00C831EE" w:rsidRDefault="00D27C68">
      <w:pPr>
        <w:spacing w:after="257" w:line="222" w:lineRule="auto"/>
        <w:ind w:left="736" w:right="1291" w:firstLine="870"/>
      </w:pPr>
      <w:r>
        <w:rPr>
          <w:noProof/>
        </w:rPr>
        <w:drawing>
          <wp:inline distT="0" distB="0" distL="0" distR="0">
            <wp:extent cx="5286375" cy="1771650"/>
            <wp:effectExtent l="0" t="0" r="0" b="0"/>
            <wp:docPr id="2378" name="Picture 2378"/>
            <wp:cNvGraphicFramePr/>
            <a:graphic xmlns:a="http://schemas.openxmlformats.org/drawingml/2006/main">
              <a:graphicData uri="http://schemas.openxmlformats.org/drawingml/2006/picture">
                <pic:pic xmlns:pic="http://schemas.openxmlformats.org/drawingml/2006/picture">
                  <pic:nvPicPr>
                    <pic:cNvPr id="2378" name="Picture 2378"/>
                    <pic:cNvPicPr/>
                  </pic:nvPicPr>
                  <pic:blipFill>
                    <a:blip r:embed="rId46"/>
                    <a:stretch>
                      <a:fillRect/>
                    </a:stretch>
                  </pic:blipFill>
                  <pic:spPr>
                    <a:xfrm>
                      <a:off x="0" y="0"/>
                      <a:ext cx="5286375" cy="1771650"/>
                    </a:xfrm>
                    <a:prstGeom prst="rect">
                      <a:avLst/>
                    </a:prstGeom>
                  </pic:spPr>
                </pic:pic>
              </a:graphicData>
            </a:graphic>
          </wp:inline>
        </w:drawing>
      </w:r>
      <w:r>
        <w:t xml:space="preserve">  </w:t>
      </w:r>
    </w:p>
    <w:p w:rsidR="00C831EE" w:rsidRDefault="00D27C68">
      <w:pPr>
        <w:spacing w:after="236"/>
        <w:ind w:left="10" w:right="470"/>
      </w:pPr>
      <w:r>
        <w:t xml:space="preserve">The row expands and presents an area for you to verify the display name and the date you want to make report cards available for viewing in ParentAccess. </w:t>
      </w:r>
    </w:p>
    <w:p w:rsidR="00C831EE" w:rsidRDefault="00D27C68">
      <w:pPr>
        <w:numPr>
          <w:ilvl w:val="0"/>
          <w:numId w:val="15"/>
        </w:numPr>
        <w:spacing w:after="43"/>
        <w:ind w:left="735" w:right="470" w:hanging="360"/>
      </w:pPr>
      <w:r>
        <w:t xml:space="preserve">In the Display As drop-down list, select the appropriate reporting period. </w:t>
      </w:r>
    </w:p>
    <w:p w:rsidR="00C831EE" w:rsidRDefault="00D27C68">
      <w:pPr>
        <w:numPr>
          <w:ilvl w:val="0"/>
          <w:numId w:val="15"/>
        </w:numPr>
        <w:spacing w:after="48" w:line="259" w:lineRule="auto"/>
        <w:ind w:left="735" w:right="470" w:hanging="360"/>
      </w:pPr>
      <w:r>
        <w:t xml:space="preserve">In the Available On field, enter or select the date you want this report card to start displaying in ParentAccess. </w:t>
      </w:r>
    </w:p>
    <w:p w:rsidR="00C831EE" w:rsidRDefault="00D27C68">
      <w:pPr>
        <w:numPr>
          <w:ilvl w:val="0"/>
          <w:numId w:val="15"/>
        </w:numPr>
        <w:spacing w:after="9"/>
        <w:ind w:left="735" w:right="470" w:hanging="360"/>
      </w:pPr>
      <w:r>
        <w:t xml:space="preserve">Click OK. </w:t>
      </w:r>
    </w:p>
    <w:p w:rsidR="00C831EE" w:rsidRDefault="00D27C68">
      <w:pPr>
        <w:spacing w:after="9"/>
        <w:ind w:left="746" w:right="470"/>
      </w:pPr>
      <w:r>
        <w:rPr>
          <w:b/>
        </w:rPr>
        <w:t>Note</w:t>
      </w:r>
      <w:r>
        <w:t xml:space="preserve">: As soon as you click OK, report cards are published to permanent storage and are viewable in </w:t>
      </w:r>
    </w:p>
    <w:p w:rsidR="00C831EE" w:rsidRDefault="00D27C68">
      <w:pPr>
        <w:spacing w:after="165"/>
        <w:ind w:left="746" w:right="470"/>
      </w:pPr>
      <w:r>
        <w:t xml:space="preserve">ParentAccess as of the Available On date. You can no longer rerun or delete this report card run! However, if errors are found after you finalize the report cards, you can generate and publish a corrected report card run using the same Display As reporting period and Available On date. The corrected report cards replace the incorrect ones in ParentAccess (if they were already available), and both the original and the corrected report cards are saved in permanent storage. </w:t>
      </w:r>
    </w:p>
    <w:p w:rsidR="00C831EE" w:rsidRDefault="00D27C68">
      <w:pPr>
        <w:spacing w:after="159" w:line="259" w:lineRule="auto"/>
        <w:ind w:left="0" w:right="1481" w:firstLine="0"/>
        <w:jc w:val="right"/>
      </w:pPr>
      <w:r>
        <w:rPr>
          <w:noProof/>
        </w:rPr>
        <w:lastRenderedPageBreak/>
        <w:drawing>
          <wp:inline distT="0" distB="0" distL="0" distR="0">
            <wp:extent cx="5476875" cy="3171825"/>
            <wp:effectExtent l="0" t="0" r="0" b="0"/>
            <wp:docPr id="2380" name="Picture 2380"/>
            <wp:cNvGraphicFramePr/>
            <a:graphic xmlns:a="http://schemas.openxmlformats.org/drawingml/2006/main">
              <a:graphicData uri="http://schemas.openxmlformats.org/drawingml/2006/picture">
                <pic:pic xmlns:pic="http://schemas.openxmlformats.org/drawingml/2006/picture">
                  <pic:nvPicPr>
                    <pic:cNvPr id="2380" name="Picture 2380"/>
                    <pic:cNvPicPr/>
                  </pic:nvPicPr>
                  <pic:blipFill>
                    <a:blip r:embed="rId47"/>
                    <a:stretch>
                      <a:fillRect/>
                    </a:stretch>
                  </pic:blipFill>
                  <pic:spPr>
                    <a:xfrm>
                      <a:off x="0" y="0"/>
                      <a:ext cx="5476875" cy="3171825"/>
                    </a:xfrm>
                    <a:prstGeom prst="rect">
                      <a:avLst/>
                    </a:prstGeom>
                  </pic:spPr>
                </pic:pic>
              </a:graphicData>
            </a:graphic>
          </wp:inline>
        </w:drawing>
      </w:r>
      <w:r>
        <w:rPr>
          <w:rFonts w:ascii="Tahoma" w:eastAsia="Tahoma" w:hAnsi="Tahoma" w:cs="Tahoma"/>
        </w:rPr>
        <w:t xml:space="preserve"> </w:t>
      </w:r>
    </w:p>
    <w:p w:rsidR="00C831EE" w:rsidRDefault="00D27C68">
      <w:pPr>
        <w:spacing w:after="0"/>
        <w:ind w:left="10" w:right="470"/>
      </w:pPr>
      <w:r>
        <w:t xml:space="preserve">You are returned to the Saved Report Cards screen, and the status of the report card you just finalized advances to </w:t>
      </w:r>
    </w:p>
    <w:p w:rsidR="00C831EE" w:rsidRDefault="00D27C68">
      <w:pPr>
        <w:spacing w:after="21" w:line="259" w:lineRule="auto"/>
        <w:ind w:left="10" w:right="478"/>
        <w:jc w:val="right"/>
      </w:pPr>
      <w:r>
        <w:rPr>
          <w:noProof/>
        </w:rPr>
        <w:drawing>
          <wp:inline distT="0" distB="0" distL="0" distR="0">
            <wp:extent cx="790575" cy="247650"/>
            <wp:effectExtent l="0" t="0" r="0" b="0"/>
            <wp:docPr id="2382" name="Picture 2382"/>
            <wp:cNvGraphicFramePr/>
            <a:graphic xmlns:a="http://schemas.openxmlformats.org/drawingml/2006/main">
              <a:graphicData uri="http://schemas.openxmlformats.org/drawingml/2006/picture">
                <pic:pic xmlns:pic="http://schemas.openxmlformats.org/drawingml/2006/picture">
                  <pic:nvPicPr>
                    <pic:cNvPr id="2382" name="Picture 2382"/>
                    <pic:cNvPicPr/>
                  </pic:nvPicPr>
                  <pic:blipFill>
                    <a:blip r:embed="rId48"/>
                    <a:stretch>
                      <a:fillRect/>
                    </a:stretch>
                  </pic:blipFill>
                  <pic:spPr>
                    <a:xfrm>
                      <a:off x="0" y="0"/>
                      <a:ext cx="790575" cy="247650"/>
                    </a:xfrm>
                    <a:prstGeom prst="rect">
                      <a:avLst/>
                    </a:prstGeom>
                  </pic:spPr>
                </pic:pic>
              </a:graphicData>
            </a:graphic>
          </wp:inline>
        </w:drawing>
      </w:r>
      <w:r>
        <w:t xml:space="preserve"> (Pending Print / Publish) while the report card awaits the automatic process that creates the final PDF and </w:t>
      </w:r>
    </w:p>
    <w:p w:rsidR="00C831EE" w:rsidRDefault="00D27C68">
      <w:pPr>
        <w:ind w:left="10" w:right="470"/>
      </w:pPr>
      <w:r>
        <w:t xml:space="preserve">publishes each individual student’s PDF to permanent storage and to ParentAccess. </w:t>
      </w:r>
    </w:p>
    <w:p w:rsidR="00C831EE" w:rsidRDefault="00D27C68">
      <w:pPr>
        <w:spacing w:after="115" w:line="259" w:lineRule="auto"/>
        <w:ind w:left="0" w:right="1481" w:firstLine="0"/>
        <w:jc w:val="right"/>
      </w:pPr>
      <w:r>
        <w:rPr>
          <w:noProof/>
        </w:rPr>
        <w:drawing>
          <wp:inline distT="0" distB="0" distL="0" distR="0">
            <wp:extent cx="5486400" cy="2019300"/>
            <wp:effectExtent l="0" t="0" r="0" b="0"/>
            <wp:docPr id="2441" name="Picture 2441"/>
            <wp:cNvGraphicFramePr/>
            <a:graphic xmlns:a="http://schemas.openxmlformats.org/drawingml/2006/main">
              <a:graphicData uri="http://schemas.openxmlformats.org/drawingml/2006/picture">
                <pic:pic xmlns:pic="http://schemas.openxmlformats.org/drawingml/2006/picture">
                  <pic:nvPicPr>
                    <pic:cNvPr id="2441" name="Picture 2441"/>
                    <pic:cNvPicPr/>
                  </pic:nvPicPr>
                  <pic:blipFill>
                    <a:blip r:embed="rId49"/>
                    <a:stretch>
                      <a:fillRect/>
                    </a:stretch>
                  </pic:blipFill>
                  <pic:spPr>
                    <a:xfrm>
                      <a:off x="0" y="0"/>
                      <a:ext cx="5486400" cy="2019300"/>
                    </a:xfrm>
                    <a:prstGeom prst="rect">
                      <a:avLst/>
                    </a:prstGeom>
                  </pic:spPr>
                </pic:pic>
              </a:graphicData>
            </a:graphic>
          </wp:inline>
        </w:drawing>
      </w:r>
      <w:r>
        <w:rPr>
          <w:rFonts w:ascii="Tahoma" w:eastAsia="Tahoma" w:hAnsi="Tahoma" w:cs="Tahoma"/>
        </w:rPr>
        <w:t xml:space="preserve"> </w:t>
      </w:r>
    </w:p>
    <w:p w:rsidR="00C831EE" w:rsidRDefault="00D27C68">
      <w:pPr>
        <w:ind w:left="10" w:right="470"/>
      </w:pPr>
      <w:r>
        <w:t xml:space="preserve">After the interval set by your system manager, the status changes to </w:t>
      </w:r>
      <w:r>
        <w:rPr>
          <w:noProof/>
        </w:rPr>
        <w:drawing>
          <wp:inline distT="0" distB="0" distL="0" distR="0">
            <wp:extent cx="685800" cy="228600"/>
            <wp:effectExtent l="0" t="0" r="0" b="0"/>
            <wp:docPr id="2443" name="Picture 2443"/>
            <wp:cNvGraphicFramePr/>
            <a:graphic xmlns:a="http://schemas.openxmlformats.org/drawingml/2006/main">
              <a:graphicData uri="http://schemas.openxmlformats.org/drawingml/2006/picture">
                <pic:pic xmlns:pic="http://schemas.openxmlformats.org/drawingml/2006/picture">
                  <pic:nvPicPr>
                    <pic:cNvPr id="2443" name="Picture 2443"/>
                    <pic:cNvPicPr/>
                  </pic:nvPicPr>
                  <pic:blipFill>
                    <a:blip r:embed="rId50"/>
                    <a:stretch>
                      <a:fillRect/>
                    </a:stretch>
                  </pic:blipFill>
                  <pic:spPr>
                    <a:xfrm>
                      <a:off x="0" y="0"/>
                      <a:ext cx="685800" cy="228600"/>
                    </a:xfrm>
                    <a:prstGeom prst="rect">
                      <a:avLst/>
                    </a:prstGeom>
                  </pic:spPr>
                </pic:pic>
              </a:graphicData>
            </a:graphic>
          </wp:inline>
        </w:drawing>
      </w:r>
      <w:r>
        <w:t xml:space="preserve">, signifying that the publishing process for this report card is complete. Once the Available On date is reached, report cards are viewable in ParentAccess. </w:t>
      </w:r>
    </w:p>
    <w:p w:rsidR="00C831EE" w:rsidRDefault="00D27C68">
      <w:pPr>
        <w:spacing w:after="19"/>
        <w:ind w:left="385" w:right="470"/>
      </w:pPr>
      <w:r>
        <w:rPr>
          <w:rFonts w:ascii="Tahoma" w:eastAsia="Tahoma" w:hAnsi="Tahoma" w:cs="Tahoma"/>
        </w:rPr>
        <w:t>6.</w:t>
      </w:r>
      <w:r>
        <w:rPr>
          <w:rFonts w:ascii="Arial" w:eastAsia="Arial" w:hAnsi="Arial" w:cs="Arial"/>
        </w:rPr>
        <w:t xml:space="preserve"> </w:t>
      </w:r>
      <w:r>
        <w:t xml:space="preserve">Optional: To print report cards for those students requiring paper copies, click </w:t>
      </w:r>
      <w:r>
        <w:rPr>
          <w:noProof/>
        </w:rPr>
        <w:drawing>
          <wp:inline distT="0" distB="0" distL="0" distR="0">
            <wp:extent cx="600075" cy="285750"/>
            <wp:effectExtent l="0" t="0" r="0" b="0"/>
            <wp:docPr id="2445" name="Picture 2445"/>
            <wp:cNvGraphicFramePr/>
            <a:graphic xmlns:a="http://schemas.openxmlformats.org/drawingml/2006/main">
              <a:graphicData uri="http://schemas.openxmlformats.org/drawingml/2006/picture">
                <pic:pic xmlns:pic="http://schemas.openxmlformats.org/drawingml/2006/picture">
                  <pic:nvPicPr>
                    <pic:cNvPr id="2445" name="Picture 2445"/>
                    <pic:cNvPicPr/>
                  </pic:nvPicPr>
                  <pic:blipFill>
                    <a:blip r:embed="rId51"/>
                    <a:stretch>
                      <a:fillRect/>
                    </a:stretch>
                  </pic:blipFill>
                  <pic:spPr>
                    <a:xfrm>
                      <a:off x="0" y="0"/>
                      <a:ext cx="600075" cy="285750"/>
                    </a:xfrm>
                    <a:prstGeom prst="rect">
                      <a:avLst/>
                    </a:prstGeom>
                  </pic:spPr>
                </pic:pic>
              </a:graphicData>
            </a:graphic>
          </wp:inline>
        </w:drawing>
      </w:r>
      <w:r>
        <w:t>.</w:t>
      </w:r>
      <w:r>
        <w:rPr>
          <w:rFonts w:ascii="Tahoma" w:eastAsia="Tahoma" w:hAnsi="Tahoma" w:cs="Tahoma"/>
        </w:rPr>
        <w:t xml:space="preserve"> </w:t>
      </w:r>
    </w:p>
    <w:p w:rsidR="00C831EE" w:rsidRDefault="00D27C68">
      <w:pPr>
        <w:spacing w:after="0" w:line="259" w:lineRule="auto"/>
        <w:ind w:left="736" w:firstLine="0"/>
      </w:pPr>
      <w:r>
        <w:rPr>
          <w:rFonts w:ascii="Tahoma" w:eastAsia="Tahoma" w:hAnsi="Tahoma" w:cs="Tahoma"/>
        </w:rPr>
        <w:t xml:space="preserve"> </w:t>
      </w:r>
    </w:p>
    <w:p w:rsidR="00C831EE" w:rsidRDefault="00D27C68">
      <w:pPr>
        <w:spacing w:after="38" w:line="409" w:lineRule="auto"/>
        <w:ind w:left="15" w:right="1078" w:firstLine="1395"/>
      </w:pPr>
      <w:r>
        <w:rPr>
          <w:noProof/>
        </w:rPr>
        <w:lastRenderedPageBreak/>
        <w:drawing>
          <wp:inline distT="0" distB="0" distL="0" distR="0">
            <wp:extent cx="5534025" cy="2371725"/>
            <wp:effectExtent l="0" t="0" r="0" b="0"/>
            <wp:docPr id="2447" name="Picture 2447"/>
            <wp:cNvGraphicFramePr/>
            <a:graphic xmlns:a="http://schemas.openxmlformats.org/drawingml/2006/main">
              <a:graphicData uri="http://schemas.openxmlformats.org/drawingml/2006/picture">
                <pic:pic xmlns:pic="http://schemas.openxmlformats.org/drawingml/2006/picture">
                  <pic:nvPicPr>
                    <pic:cNvPr id="2447" name="Picture 2447"/>
                    <pic:cNvPicPr/>
                  </pic:nvPicPr>
                  <pic:blipFill>
                    <a:blip r:embed="rId52"/>
                    <a:stretch>
                      <a:fillRect/>
                    </a:stretch>
                  </pic:blipFill>
                  <pic:spPr>
                    <a:xfrm>
                      <a:off x="0" y="0"/>
                      <a:ext cx="5534025" cy="2371725"/>
                    </a:xfrm>
                    <a:prstGeom prst="rect">
                      <a:avLst/>
                    </a:prstGeom>
                  </pic:spPr>
                </pic:pic>
              </a:graphicData>
            </a:graphic>
          </wp:inline>
        </w:drawing>
      </w:r>
      <w:r>
        <w:rPr>
          <w:rFonts w:ascii="Tahoma" w:eastAsia="Tahoma" w:hAnsi="Tahoma" w:cs="Tahoma"/>
        </w:rPr>
        <w:t xml:space="preserve">  </w:t>
      </w:r>
    </w:p>
    <w:p w:rsidR="00C831EE" w:rsidRDefault="00D27C68">
      <w:pPr>
        <w:pStyle w:val="Heading3"/>
        <w:spacing w:after="4"/>
        <w:ind w:left="10"/>
      </w:pPr>
      <w:bookmarkStart w:id="50" w:name="_Toc16281"/>
      <w:r>
        <w:rPr>
          <w:sz w:val="22"/>
          <w:u w:val="none"/>
        </w:rPr>
        <w:t xml:space="preserve">Print Final Report Cards </w:t>
      </w:r>
      <w:bookmarkEnd w:id="50"/>
    </w:p>
    <w:p w:rsidR="00C831EE" w:rsidRDefault="00D27C68">
      <w:pPr>
        <w:spacing w:after="236"/>
        <w:ind w:left="10" w:right="470"/>
      </w:pPr>
      <w:r>
        <w:t xml:space="preserve">If paper copies of report cards are required for specific students, a designation is made in StudentInformation, and </w:t>
      </w:r>
      <w:r>
        <w:rPr>
          <w:noProof/>
        </w:rPr>
        <w:drawing>
          <wp:inline distT="0" distB="0" distL="0" distR="0">
            <wp:extent cx="238125" cy="247650"/>
            <wp:effectExtent l="0" t="0" r="0" b="0"/>
            <wp:docPr id="2449" name="Picture 2449"/>
            <wp:cNvGraphicFramePr/>
            <a:graphic xmlns:a="http://schemas.openxmlformats.org/drawingml/2006/main">
              <a:graphicData uri="http://schemas.openxmlformats.org/drawingml/2006/picture">
                <pic:pic xmlns:pic="http://schemas.openxmlformats.org/drawingml/2006/picture">
                  <pic:nvPicPr>
                    <pic:cNvPr id="2449" name="Picture 2449"/>
                    <pic:cNvPicPr/>
                  </pic:nvPicPr>
                  <pic:blipFill>
                    <a:blip r:embed="rId53"/>
                    <a:stretch>
                      <a:fillRect/>
                    </a:stretch>
                  </pic:blipFill>
                  <pic:spPr>
                    <a:xfrm>
                      <a:off x="0" y="0"/>
                      <a:ext cx="238125" cy="247650"/>
                    </a:xfrm>
                    <a:prstGeom prst="rect">
                      <a:avLst/>
                    </a:prstGeom>
                  </pic:spPr>
                </pic:pic>
              </a:graphicData>
            </a:graphic>
          </wp:inline>
        </w:drawing>
      </w:r>
      <w:r>
        <w:t xml:space="preserve">displays next to the student’s name on the Report Card Student List screen. Print report cards as follows: </w:t>
      </w:r>
    </w:p>
    <w:p w:rsidR="00C831EE" w:rsidRDefault="00D27C68">
      <w:pPr>
        <w:numPr>
          <w:ilvl w:val="0"/>
          <w:numId w:val="16"/>
        </w:numPr>
        <w:spacing w:after="55"/>
        <w:ind w:left="735" w:right="470" w:hanging="360"/>
      </w:pPr>
      <w:r>
        <w:t xml:space="preserve">Select View Saved Reports from the Run a Report dropdown list. </w:t>
      </w:r>
    </w:p>
    <w:p w:rsidR="00C831EE" w:rsidRDefault="00D27C68">
      <w:pPr>
        <w:numPr>
          <w:ilvl w:val="0"/>
          <w:numId w:val="16"/>
        </w:numPr>
        <w:spacing w:after="52"/>
        <w:ind w:left="735" w:right="470" w:hanging="360"/>
      </w:pPr>
      <w:r>
        <w:t>On the Final tab, in the Name column, click the name of the report card you want to print.</w:t>
      </w:r>
      <w:r>
        <w:rPr>
          <w:rFonts w:ascii="Tahoma" w:eastAsia="Tahoma" w:hAnsi="Tahoma" w:cs="Tahoma"/>
        </w:rPr>
        <w:t xml:space="preserve"> </w:t>
      </w:r>
    </w:p>
    <w:p w:rsidR="00C831EE" w:rsidRDefault="00D27C68">
      <w:pPr>
        <w:numPr>
          <w:ilvl w:val="0"/>
          <w:numId w:val="16"/>
        </w:numPr>
        <w:spacing w:after="53"/>
        <w:ind w:left="735" w:right="470" w:hanging="360"/>
      </w:pPr>
      <w:r>
        <w:t>Select one of the following options as desired:</w:t>
      </w:r>
      <w:r>
        <w:rPr>
          <w:rFonts w:ascii="Tahoma" w:eastAsia="Tahoma" w:hAnsi="Tahoma" w:cs="Tahoma"/>
        </w:rPr>
        <w:t xml:space="preserve"> </w:t>
      </w:r>
    </w:p>
    <w:p w:rsidR="00C831EE" w:rsidRDefault="00D27C68">
      <w:pPr>
        <w:numPr>
          <w:ilvl w:val="1"/>
          <w:numId w:val="16"/>
        </w:numPr>
        <w:spacing w:after="8"/>
        <w:ind w:right="470" w:hanging="360"/>
      </w:pPr>
      <w:r>
        <w:t>To print a single report card for an individual student, on the Report Card Student List screen, either click the student’s name, or in the Format column, click the PDF icon.</w:t>
      </w:r>
      <w:r>
        <w:rPr>
          <w:rFonts w:ascii="Tahoma" w:eastAsia="Tahoma" w:hAnsi="Tahoma" w:cs="Tahoma"/>
        </w:rPr>
        <w:t xml:space="preserve"> </w:t>
      </w:r>
    </w:p>
    <w:p w:rsidR="00C831EE" w:rsidRDefault="00D27C68">
      <w:pPr>
        <w:spacing w:after="52"/>
        <w:ind w:left="1466" w:right="470"/>
      </w:pPr>
      <w:r>
        <w:t xml:space="preserve">The report card displays in PDF format, and you can use the print functionality in your PDF viewer to print it. </w:t>
      </w:r>
    </w:p>
    <w:p w:rsidR="00C831EE" w:rsidRDefault="00D27C68">
      <w:pPr>
        <w:numPr>
          <w:ilvl w:val="1"/>
          <w:numId w:val="16"/>
        </w:numPr>
        <w:ind w:right="470" w:hanging="360"/>
      </w:pPr>
      <w:r>
        <w:t>To print report cards for all students that require paper copies, on the Report Card Student List screen, in the Actions area, click View Print File.</w:t>
      </w:r>
      <w:r>
        <w:rPr>
          <w:rFonts w:ascii="Tahoma" w:eastAsia="Tahoma" w:hAnsi="Tahoma" w:cs="Tahoma"/>
        </w:rPr>
        <w:t xml:space="preserve"> </w:t>
      </w:r>
    </w:p>
    <w:p w:rsidR="00C831EE" w:rsidRDefault="00D27C68">
      <w:pPr>
        <w:spacing w:after="5"/>
        <w:ind w:left="1466" w:right="470"/>
      </w:pPr>
      <w:r>
        <w:t xml:space="preserve">The report cards for all students requiring paper copies display in one PDF document, and you can use the print functionality in your PDF viewer to print them. </w:t>
      </w:r>
    </w:p>
    <w:p w:rsidR="00C831EE" w:rsidRDefault="00D27C68">
      <w:pPr>
        <w:spacing w:after="168" w:line="259" w:lineRule="auto"/>
        <w:ind w:left="0" w:right="821" w:firstLine="0"/>
        <w:jc w:val="right"/>
      </w:pPr>
      <w:r>
        <w:rPr>
          <w:noProof/>
        </w:rPr>
        <w:lastRenderedPageBreak/>
        <w:drawing>
          <wp:inline distT="0" distB="0" distL="0" distR="0">
            <wp:extent cx="5676900" cy="3429001"/>
            <wp:effectExtent l="0" t="0" r="0" b="0"/>
            <wp:docPr id="2471" name="Picture 2471"/>
            <wp:cNvGraphicFramePr/>
            <a:graphic xmlns:a="http://schemas.openxmlformats.org/drawingml/2006/main">
              <a:graphicData uri="http://schemas.openxmlformats.org/drawingml/2006/picture">
                <pic:pic xmlns:pic="http://schemas.openxmlformats.org/drawingml/2006/picture">
                  <pic:nvPicPr>
                    <pic:cNvPr id="2471" name="Picture 2471"/>
                    <pic:cNvPicPr/>
                  </pic:nvPicPr>
                  <pic:blipFill>
                    <a:blip r:embed="rId54"/>
                    <a:stretch>
                      <a:fillRect/>
                    </a:stretch>
                  </pic:blipFill>
                  <pic:spPr>
                    <a:xfrm>
                      <a:off x="0" y="0"/>
                      <a:ext cx="5676900" cy="3429001"/>
                    </a:xfrm>
                    <a:prstGeom prst="rect">
                      <a:avLst/>
                    </a:prstGeom>
                  </pic:spPr>
                </pic:pic>
              </a:graphicData>
            </a:graphic>
          </wp:inline>
        </w:drawing>
      </w:r>
      <w:r>
        <w:rPr>
          <w:rFonts w:ascii="Tahoma" w:eastAsia="Tahoma" w:hAnsi="Tahoma" w:cs="Tahoma"/>
        </w:rPr>
        <w:t xml:space="preserve"> </w:t>
      </w:r>
    </w:p>
    <w:p w:rsidR="00C831EE" w:rsidRDefault="00D27C68">
      <w:pPr>
        <w:spacing w:after="216" w:line="259" w:lineRule="auto"/>
        <w:ind w:left="15" w:firstLine="0"/>
      </w:pPr>
      <w:r>
        <w:rPr>
          <w:rFonts w:ascii="Tahoma" w:eastAsia="Tahoma" w:hAnsi="Tahoma" w:cs="Tahoma"/>
        </w:rPr>
        <w:t xml:space="preserve"> </w:t>
      </w:r>
    </w:p>
    <w:p w:rsidR="00C831EE" w:rsidRDefault="00D27C68">
      <w:pPr>
        <w:spacing w:after="291" w:line="259" w:lineRule="auto"/>
        <w:ind w:left="15" w:firstLine="0"/>
      </w:pPr>
      <w:r>
        <w:rPr>
          <w:rFonts w:ascii="Tahoma" w:eastAsia="Tahoma" w:hAnsi="Tahoma" w:cs="Tahoma"/>
        </w:rPr>
        <w:t xml:space="preserve"> </w:t>
      </w:r>
    </w:p>
    <w:p w:rsidR="00C831EE" w:rsidRDefault="00D27C68">
      <w:pPr>
        <w:spacing w:after="200" w:line="259" w:lineRule="auto"/>
        <w:ind w:left="10" w:right="83"/>
      </w:pPr>
      <w:r>
        <w:rPr>
          <w:b/>
          <w:color w:val="FF0000"/>
          <w:sz w:val="28"/>
        </w:rPr>
        <w:t>IMPORTANT</w:t>
      </w:r>
      <w:r>
        <w:rPr>
          <w:b/>
          <w:sz w:val="24"/>
        </w:rPr>
        <w:t xml:space="preserve">—Please use this Admin manual provided by OME-RESA.  Do not use the documentation provided in the application as it is completely different.  If you have any questions, please contact Student Services. </w:t>
      </w:r>
    </w:p>
    <w:sectPr w:rsidR="00C831EE">
      <w:footerReference w:type="even" r:id="rId55"/>
      <w:footerReference w:type="default" r:id="rId56"/>
      <w:footerReference w:type="first" r:id="rId57"/>
      <w:pgSz w:w="12240" w:h="15840"/>
      <w:pgMar w:top="720" w:right="248" w:bottom="831" w:left="70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6055" w:rsidRDefault="001E6055">
      <w:pPr>
        <w:spacing w:after="0" w:line="240" w:lineRule="auto"/>
      </w:pPr>
      <w:r>
        <w:separator/>
      </w:r>
    </w:p>
  </w:endnote>
  <w:endnote w:type="continuationSeparator" w:id="0">
    <w:p w:rsidR="001E6055" w:rsidRDefault="001E6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C68" w:rsidRDefault="00D27C68">
    <w:pPr>
      <w:tabs>
        <w:tab w:val="center" w:pos="10760"/>
      </w:tabs>
      <w:spacing w:after="0" w:line="259" w:lineRule="auto"/>
      <w:ind w:left="0" w:firstLine="0"/>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C68" w:rsidRDefault="00D27C68">
    <w:pPr>
      <w:tabs>
        <w:tab w:val="center" w:pos="10760"/>
      </w:tabs>
      <w:spacing w:after="0" w:line="259" w:lineRule="auto"/>
      <w:ind w:left="0" w:firstLine="0"/>
    </w:pPr>
    <w:r>
      <w:t xml:space="preserve"> </w:t>
    </w:r>
    <w:r>
      <w:tab/>
    </w:r>
    <w:r>
      <w:fldChar w:fldCharType="begin"/>
    </w:r>
    <w:r>
      <w:instrText xml:space="preserve"> PAGE   \* MERGEFORMAT </w:instrText>
    </w:r>
    <w:r>
      <w:fldChar w:fldCharType="separate"/>
    </w:r>
    <w:r w:rsidR="00171AE2">
      <w:rPr>
        <w:noProof/>
      </w:rPr>
      <w:t>31</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C68" w:rsidRDefault="00D27C68">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6055" w:rsidRDefault="001E6055">
      <w:pPr>
        <w:spacing w:after="0" w:line="240" w:lineRule="auto"/>
      </w:pPr>
      <w:r>
        <w:separator/>
      </w:r>
    </w:p>
  </w:footnote>
  <w:footnote w:type="continuationSeparator" w:id="0">
    <w:p w:rsidR="001E6055" w:rsidRDefault="001E60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81873"/>
    <w:multiLevelType w:val="hybridMultilevel"/>
    <w:tmpl w:val="4D5044EA"/>
    <w:lvl w:ilvl="0" w:tplc="59D248C0">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BBC0FDC">
      <w:start w:val="1"/>
      <w:numFmt w:val="bullet"/>
      <w:lvlText w:val="o"/>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7EED844">
      <w:start w:val="1"/>
      <w:numFmt w:val="bullet"/>
      <w:lvlText w:val="▪"/>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C44304">
      <w:start w:val="1"/>
      <w:numFmt w:val="bullet"/>
      <w:lvlText w:val="•"/>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0C7C04">
      <w:start w:val="1"/>
      <w:numFmt w:val="bullet"/>
      <w:lvlText w:val="o"/>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9C53C6">
      <w:start w:val="1"/>
      <w:numFmt w:val="bullet"/>
      <w:lvlText w:val="▪"/>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EA4BE50">
      <w:start w:val="1"/>
      <w:numFmt w:val="bullet"/>
      <w:lvlText w:val="•"/>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DAAC84C">
      <w:start w:val="1"/>
      <w:numFmt w:val="bullet"/>
      <w:lvlText w:val="o"/>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2E47214">
      <w:start w:val="1"/>
      <w:numFmt w:val="bullet"/>
      <w:lvlText w:val="▪"/>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DF7250A"/>
    <w:multiLevelType w:val="hybridMultilevel"/>
    <w:tmpl w:val="564AB0DE"/>
    <w:lvl w:ilvl="0" w:tplc="E50ED746">
      <w:start w:val="7"/>
      <w:numFmt w:val="decimal"/>
      <w:lvlText w:val="%1."/>
      <w:lvlJc w:val="left"/>
      <w:pPr>
        <w:ind w:left="7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730F6F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538813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3ACCF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CA057A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88CD2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00583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948A5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A66306">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2855263"/>
    <w:multiLevelType w:val="hybridMultilevel"/>
    <w:tmpl w:val="D9DA0222"/>
    <w:lvl w:ilvl="0" w:tplc="1AD82A14">
      <w:start w:val="1"/>
      <w:numFmt w:val="decimal"/>
      <w:lvlText w:val="%1."/>
      <w:lvlJc w:val="left"/>
      <w:pPr>
        <w:ind w:left="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5A2E2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28250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D2CCE3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22FB2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6C8EA7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7A2B00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60DDE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EAC36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5ED754A"/>
    <w:multiLevelType w:val="hybridMultilevel"/>
    <w:tmpl w:val="B422138A"/>
    <w:lvl w:ilvl="0" w:tplc="F424C556">
      <w:start w:val="1"/>
      <w:numFmt w:val="decimal"/>
      <w:lvlText w:val="%1."/>
      <w:lvlJc w:val="left"/>
      <w:pPr>
        <w:ind w:left="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08E604">
      <w:start w:val="1"/>
      <w:numFmt w:val="lowerLetter"/>
      <w:lvlText w:val="%2"/>
      <w:lvlJc w:val="left"/>
      <w:pPr>
        <w:ind w:left="13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D9EE7DC">
      <w:start w:val="1"/>
      <w:numFmt w:val="lowerRoman"/>
      <w:lvlText w:val="%3"/>
      <w:lvlJc w:val="left"/>
      <w:pPr>
        <w:ind w:left="21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EEF49A">
      <w:start w:val="1"/>
      <w:numFmt w:val="decimal"/>
      <w:lvlText w:val="%4"/>
      <w:lvlJc w:val="left"/>
      <w:pPr>
        <w:ind w:left="28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EE6278">
      <w:start w:val="1"/>
      <w:numFmt w:val="lowerLetter"/>
      <w:lvlText w:val="%5"/>
      <w:lvlJc w:val="left"/>
      <w:pPr>
        <w:ind w:left="35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E6FF9A">
      <w:start w:val="1"/>
      <w:numFmt w:val="lowerRoman"/>
      <w:lvlText w:val="%6"/>
      <w:lvlJc w:val="left"/>
      <w:pPr>
        <w:ind w:left="42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FE2324">
      <w:start w:val="1"/>
      <w:numFmt w:val="decimal"/>
      <w:lvlText w:val="%7"/>
      <w:lvlJc w:val="left"/>
      <w:pPr>
        <w:ind w:left="49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C8FEAE">
      <w:start w:val="1"/>
      <w:numFmt w:val="lowerLetter"/>
      <w:lvlText w:val="%8"/>
      <w:lvlJc w:val="left"/>
      <w:pPr>
        <w:ind w:left="5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3562E40">
      <w:start w:val="1"/>
      <w:numFmt w:val="lowerRoman"/>
      <w:lvlText w:val="%9"/>
      <w:lvlJc w:val="left"/>
      <w:pPr>
        <w:ind w:left="6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EEC2A50"/>
    <w:multiLevelType w:val="hybridMultilevel"/>
    <w:tmpl w:val="EEC823B4"/>
    <w:lvl w:ilvl="0" w:tplc="1A103E3A">
      <w:start w:val="1"/>
      <w:numFmt w:val="decimal"/>
      <w:lvlText w:val="%1."/>
      <w:lvlJc w:val="left"/>
      <w:pPr>
        <w:ind w:left="2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9833E6">
      <w:start w:val="1"/>
      <w:numFmt w:val="bullet"/>
      <w:lvlText w:val="•"/>
      <w:lvlJc w:val="left"/>
      <w:pPr>
        <w:ind w:left="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B2C2B8A">
      <w:start w:val="1"/>
      <w:numFmt w:val="bullet"/>
      <w:lvlText w:val="▪"/>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548930">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529AE6">
      <w:start w:val="1"/>
      <w:numFmt w:val="bullet"/>
      <w:lvlText w:val="o"/>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50F198">
      <w:start w:val="1"/>
      <w:numFmt w:val="bullet"/>
      <w:lvlText w:val="▪"/>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41A5B0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8E08DEE">
      <w:start w:val="1"/>
      <w:numFmt w:val="bullet"/>
      <w:lvlText w:val="o"/>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C279AA">
      <w:start w:val="1"/>
      <w:numFmt w:val="bullet"/>
      <w:lvlText w:val="▪"/>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11916B1"/>
    <w:multiLevelType w:val="hybridMultilevel"/>
    <w:tmpl w:val="6A46742A"/>
    <w:lvl w:ilvl="0" w:tplc="14D24304">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8419A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D890E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010AB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B46AA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9678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D4C96B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9A9C4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5AE7B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A015D02"/>
    <w:multiLevelType w:val="hybridMultilevel"/>
    <w:tmpl w:val="9B6046E2"/>
    <w:lvl w:ilvl="0" w:tplc="CFCC5946">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36727A">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7A2BE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7ED60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CAFED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500A43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442535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32AB00">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46F5E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8BB3CBF"/>
    <w:multiLevelType w:val="hybridMultilevel"/>
    <w:tmpl w:val="5A223160"/>
    <w:lvl w:ilvl="0" w:tplc="B4304BB6">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B165B4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9CE4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20082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68056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2229C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F422A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841C4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3AF2C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91B2672"/>
    <w:multiLevelType w:val="hybridMultilevel"/>
    <w:tmpl w:val="14183C4E"/>
    <w:lvl w:ilvl="0" w:tplc="FD7E91CE">
      <w:start w:val="1"/>
      <w:numFmt w:val="decimal"/>
      <w:lvlText w:val="%1."/>
      <w:lvlJc w:val="left"/>
      <w:pPr>
        <w:ind w:left="5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C6BF3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46925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C1ED8F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126E4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3DC2B3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F664A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F2DB2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02E80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BBD3448"/>
    <w:multiLevelType w:val="hybridMultilevel"/>
    <w:tmpl w:val="D4D6A0F0"/>
    <w:lvl w:ilvl="0" w:tplc="9334C7D0">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B8B40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9F4ED1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BEC5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8B80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98860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E220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08F87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347C8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973415A"/>
    <w:multiLevelType w:val="hybridMultilevel"/>
    <w:tmpl w:val="A9B4ECFE"/>
    <w:lvl w:ilvl="0" w:tplc="78A00B92">
      <w:start w:val="1"/>
      <w:numFmt w:val="decimal"/>
      <w:lvlText w:val="%1."/>
      <w:lvlJc w:val="left"/>
      <w:pPr>
        <w:ind w:left="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A9E9D08">
      <w:start w:val="1"/>
      <w:numFmt w:val="bullet"/>
      <w:lvlText w:val="•"/>
      <w:lvlJc w:val="left"/>
      <w:pPr>
        <w:ind w:left="1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8F2A3F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C04490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3A73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00657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8E9E5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0363A1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387D7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D24451A"/>
    <w:multiLevelType w:val="hybridMultilevel"/>
    <w:tmpl w:val="5D304F3A"/>
    <w:lvl w:ilvl="0" w:tplc="BF408BF4">
      <w:start w:val="1"/>
      <w:numFmt w:val="decimal"/>
      <w:lvlText w:val="%1."/>
      <w:lvlJc w:val="left"/>
      <w:pPr>
        <w:ind w:left="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3FA363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FCE5B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B2E8C9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76E84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BDA0A8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12788C">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604E0D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2AEEF0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E476F27"/>
    <w:multiLevelType w:val="hybridMultilevel"/>
    <w:tmpl w:val="0764F074"/>
    <w:lvl w:ilvl="0" w:tplc="150A62FE">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AC05A0A">
      <w:start w:val="1"/>
      <w:numFmt w:val="decimal"/>
      <w:lvlText w:val="%2."/>
      <w:lvlJc w:val="left"/>
      <w:pPr>
        <w:ind w:left="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E36EBCA">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4286A0">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E4A2C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D9E31BA">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780F474">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BB806BC">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0A0028">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E4D5640"/>
    <w:multiLevelType w:val="hybridMultilevel"/>
    <w:tmpl w:val="47ECB4F4"/>
    <w:lvl w:ilvl="0" w:tplc="6ED41C10">
      <w:start w:val="1"/>
      <w:numFmt w:val="bullet"/>
      <w:lvlText w:val="•"/>
      <w:lvlJc w:val="left"/>
      <w:pPr>
        <w:ind w:left="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F026D8">
      <w:start w:val="1"/>
      <w:numFmt w:val="decimal"/>
      <w:lvlText w:val="%2."/>
      <w:lvlJc w:val="left"/>
      <w:pPr>
        <w:ind w:left="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CCA56CA">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20960E">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18AEE5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27EB8">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682030">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F86BAC">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560E11C">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2FD2A07"/>
    <w:multiLevelType w:val="hybridMultilevel"/>
    <w:tmpl w:val="0C1022C2"/>
    <w:lvl w:ilvl="0" w:tplc="E7DA5800">
      <w:start w:val="1"/>
      <w:numFmt w:val="decimal"/>
      <w:lvlText w:val="%1."/>
      <w:lvlJc w:val="left"/>
      <w:pPr>
        <w:ind w:left="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356CA28">
      <w:start w:val="1"/>
      <w:numFmt w:val="bullet"/>
      <w:lvlText w:val="•"/>
      <w:lvlJc w:val="left"/>
      <w:pPr>
        <w:ind w:left="1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18925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26930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CA83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E4856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86E2FC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C4518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0CE2A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B0C477A"/>
    <w:multiLevelType w:val="hybridMultilevel"/>
    <w:tmpl w:val="BB46DCC8"/>
    <w:lvl w:ilvl="0" w:tplc="A1B4071A">
      <w:start w:val="1"/>
      <w:numFmt w:val="decimal"/>
      <w:lvlText w:val="%1."/>
      <w:lvlJc w:val="left"/>
      <w:pPr>
        <w:ind w:left="7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7A08A6">
      <w:start w:val="1"/>
      <w:numFmt w:val="bullet"/>
      <w:lvlText w:val="•"/>
      <w:lvlJc w:val="left"/>
      <w:pPr>
        <w:ind w:left="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7D8E488">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48AE3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3F4E95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7EE9F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16DB9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60EF1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7502CFA">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9"/>
  </w:num>
  <w:num w:numId="2">
    <w:abstractNumId w:val="4"/>
  </w:num>
  <w:num w:numId="3">
    <w:abstractNumId w:val="0"/>
  </w:num>
  <w:num w:numId="4">
    <w:abstractNumId w:val="13"/>
  </w:num>
  <w:num w:numId="5">
    <w:abstractNumId w:val="3"/>
  </w:num>
  <w:num w:numId="6">
    <w:abstractNumId w:val="8"/>
  </w:num>
  <w:num w:numId="7">
    <w:abstractNumId w:val="5"/>
  </w:num>
  <w:num w:numId="8">
    <w:abstractNumId w:val="6"/>
  </w:num>
  <w:num w:numId="9">
    <w:abstractNumId w:val="12"/>
  </w:num>
  <w:num w:numId="10">
    <w:abstractNumId w:val="1"/>
  </w:num>
  <w:num w:numId="11">
    <w:abstractNumId w:val="2"/>
  </w:num>
  <w:num w:numId="12">
    <w:abstractNumId w:val="7"/>
  </w:num>
  <w:num w:numId="13">
    <w:abstractNumId w:val="15"/>
  </w:num>
  <w:num w:numId="14">
    <w:abstractNumId w:val="10"/>
  </w:num>
  <w:num w:numId="15">
    <w:abstractNumId w:val="1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1EE"/>
    <w:rsid w:val="00171AE2"/>
    <w:rsid w:val="001E6055"/>
    <w:rsid w:val="00C831EE"/>
    <w:rsid w:val="00D27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AE715C-FA35-411D-B7DD-C84F45D83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5" w:line="270" w:lineRule="auto"/>
      <w:ind w:left="25" w:hanging="10"/>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25" w:hanging="10"/>
      <w:outlineLvl w:val="0"/>
    </w:pPr>
    <w:rPr>
      <w:rFonts w:ascii="Cambria" w:eastAsia="Cambria" w:hAnsi="Cambria" w:cs="Cambria"/>
      <w:b/>
      <w:color w:val="000000"/>
      <w:sz w:val="28"/>
      <w:u w:val="single" w:color="000000"/>
    </w:rPr>
  </w:style>
  <w:style w:type="paragraph" w:styleId="Heading2">
    <w:name w:val="heading 2"/>
    <w:next w:val="Normal"/>
    <w:link w:val="Heading2Char"/>
    <w:uiPriority w:val="9"/>
    <w:unhideWhenUsed/>
    <w:qFormat/>
    <w:pPr>
      <w:keepNext/>
      <w:keepLines/>
      <w:spacing w:after="2"/>
      <w:ind w:left="25" w:hanging="10"/>
      <w:outlineLvl w:val="1"/>
    </w:pPr>
    <w:rPr>
      <w:rFonts w:ascii="Cambria" w:eastAsia="Cambria" w:hAnsi="Cambria" w:cs="Cambria"/>
      <w:b/>
      <w:color w:val="FF0000"/>
      <w:sz w:val="26"/>
      <w:u w:val="single" w:color="FF0000"/>
    </w:rPr>
  </w:style>
  <w:style w:type="paragraph" w:styleId="Heading3">
    <w:name w:val="heading 3"/>
    <w:next w:val="Normal"/>
    <w:link w:val="Heading3Char"/>
    <w:uiPriority w:val="9"/>
    <w:unhideWhenUsed/>
    <w:qFormat/>
    <w:pPr>
      <w:keepNext/>
      <w:keepLines/>
      <w:spacing w:after="0"/>
      <w:ind w:left="25" w:hanging="10"/>
      <w:outlineLvl w:val="2"/>
    </w:pPr>
    <w:rPr>
      <w:rFonts w:ascii="Cambria" w:eastAsia="Cambria" w:hAnsi="Cambria" w:cs="Cambria"/>
      <w:b/>
      <w:color w:val="000000"/>
      <w:sz w:val="26"/>
      <w:u w:val="single" w:color="000000"/>
    </w:rPr>
  </w:style>
  <w:style w:type="paragraph" w:styleId="Heading4">
    <w:name w:val="heading 4"/>
    <w:next w:val="Normal"/>
    <w:link w:val="Heading4Char"/>
    <w:uiPriority w:val="9"/>
    <w:unhideWhenUsed/>
    <w:qFormat/>
    <w:pPr>
      <w:keepNext/>
      <w:keepLines/>
      <w:spacing w:after="0"/>
      <w:ind w:left="25" w:hanging="10"/>
      <w:outlineLvl w:val="3"/>
    </w:pPr>
    <w:rPr>
      <w:rFonts w:ascii="Cambria" w:eastAsia="Cambria" w:hAnsi="Cambria" w:cs="Cambria"/>
      <w:b/>
      <w:color w:val="000000"/>
      <w:sz w:val="26"/>
      <w:u w:val="single" w:color="000000"/>
    </w:rPr>
  </w:style>
  <w:style w:type="paragraph" w:styleId="Heading5">
    <w:name w:val="heading 5"/>
    <w:next w:val="Normal"/>
    <w:link w:val="Heading5Char"/>
    <w:uiPriority w:val="9"/>
    <w:unhideWhenUsed/>
    <w:qFormat/>
    <w:pPr>
      <w:keepNext/>
      <w:keepLines/>
      <w:spacing w:after="0"/>
      <w:ind w:left="25" w:hanging="10"/>
      <w:outlineLvl w:val="4"/>
    </w:pPr>
    <w:rPr>
      <w:rFonts w:ascii="Cambria" w:eastAsia="Cambria" w:hAnsi="Cambria" w:cs="Cambria"/>
      <w:b/>
      <w:color w:val="000000"/>
      <w:sz w:val="2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mbria" w:eastAsia="Cambria" w:hAnsi="Cambria" w:cs="Cambria"/>
      <w:b/>
      <w:color w:val="000000"/>
      <w:sz w:val="26"/>
      <w:u w:val="single" w:color="000000"/>
    </w:rPr>
  </w:style>
  <w:style w:type="character" w:customStyle="1" w:styleId="Heading5Char">
    <w:name w:val="Heading 5 Char"/>
    <w:link w:val="Heading5"/>
    <w:rPr>
      <w:rFonts w:ascii="Cambria" w:eastAsia="Cambria" w:hAnsi="Cambria" w:cs="Cambria"/>
      <w:b/>
      <w:color w:val="000000"/>
      <w:sz w:val="26"/>
      <w:u w:val="single" w:color="000000"/>
    </w:rPr>
  </w:style>
  <w:style w:type="character" w:customStyle="1" w:styleId="Heading2Char">
    <w:name w:val="Heading 2 Char"/>
    <w:link w:val="Heading2"/>
    <w:rPr>
      <w:rFonts w:ascii="Cambria" w:eastAsia="Cambria" w:hAnsi="Cambria" w:cs="Cambria"/>
      <w:b/>
      <w:color w:val="FF0000"/>
      <w:sz w:val="26"/>
      <w:u w:val="single" w:color="FF0000"/>
    </w:rPr>
  </w:style>
  <w:style w:type="character" w:customStyle="1" w:styleId="Heading1Char">
    <w:name w:val="Heading 1 Char"/>
    <w:link w:val="Heading1"/>
    <w:rPr>
      <w:rFonts w:ascii="Cambria" w:eastAsia="Cambria" w:hAnsi="Cambria" w:cs="Cambria"/>
      <w:b/>
      <w:color w:val="000000"/>
      <w:sz w:val="28"/>
      <w:u w:val="single" w:color="000000"/>
    </w:rPr>
  </w:style>
  <w:style w:type="character" w:customStyle="1" w:styleId="Heading3Char">
    <w:name w:val="Heading 3 Char"/>
    <w:link w:val="Heading3"/>
    <w:rPr>
      <w:rFonts w:ascii="Cambria" w:eastAsia="Cambria" w:hAnsi="Cambria" w:cs="Cambria"/>
      <w:b/>
      <w:color w:val="000000"/>
      <w:sz w:val="26"/>
      <w:u w:val="single" w:color="000000"/>
    </w:rPr>
  </w:style>
  <w:style w:type="paragraph" w:styleId="TOC1">
    <w:name w:val="toc 1"/>
    <w:hidden/>
    <w:pPr>
      <w:spacing w:after="107" w:line="270" w:lineRule="auto"/>
      <w:ind w:left="40" w:right="485" w:hanging="10"/>
    </w:pPr>
    <w:rPr>
      <w:rFonts w:ascii="Calibri" w:eastAsia="Calibri" w:hAnsi="Calibri" w:cs="Calibri"/>
      <w:color w:val="000000"/>
    </w:rPr>
  </w:style>
  <w:style w:type="paragraph" w:styleId="TOC2">
    <w:name w:val="toc 2"/>
    <w:hidden/>
    <w:pPr>
      <w:spacing w:after="107" w:line="270" w:lineRule="auto"/>
      <w:ind w:left="280" w:right="485" w:hanging="10"/>
    </w:pPr>
    <w:rPr>
      <w:rFonts w:ascii="Calibri" w:eastAsia="Calibri" w:hAnsi="Calibri" w:cs="Calibri"/>
      <w:color w:val="000000"/>
    </w:rPr>
  </w:style>
  <w:style w:type="paragraph" w:styleId="TOC3">
    <w:name w:val="toc 3"/>
    <w:hidden/>
    <w:pPr>
      <w:spacing w:after="118"/>
      <w:ind w:left="36" w:right="485" w:hanging="10"/>
      <w:jc w:val="right"/>
    </w:pPr>
    <w:rPr>
      <w:rFonts w:ascii="Calibri" w:eastAsia="Calibri" w:hAnsi="Calibri" w:cs="Calibri"/>
      <w:color w:val="000000"/>
    </w:rPr>
  </w:style>
  <w:style w:type="table" w:customStyle="1" w:styleId="TableGrid">
    <w:name w:val="TableGrid"/>
    <w:rsid w:val="00D27C68"/>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775455">
      <w:bodyDiv w:val="1"/>
      <w:marLeft w:val="0"/>
      <w:marRight w:val="0"/>
      <w:marTop w:val="0"/>
      <w:marBottom w:val="0"/>
      <w:divBdr>
        <w:top w:val="none" w:sz="0" w:space="0" w:color="auto"/>
        <w:left w:val="none" w:sz="0" w:space="0" w:color="auto"/>
        <w:bottom w:val="none" w:sz="0" w:space="0" w:color="auto"/>
        <w:right w:val="none" w:sz="0" w:space="0" w:color="auto"/>
      </w:divBdr>
      <w:divsChild>
        <w:div w:id="905996147">
          <w:marLeft w:val="0"/>
          <w:marRight w:val="0"/>
          <w:marTop w:val="0"/>
          <w:marBottom w:val="0"/>
          <w:divBdr>
            <w:top w:val="none" w:sz="0" w:space="0" w:color="auto"/>
            <w:left w:val="none" w:sz="0" w:space="0" w:color="auto"/>
            <w:bottom w:val="none" w:sz="0" w:space="0" w:color="auto"/>
            <w:right w:val="none" w:sz="0" w:space="0" w:color="auto"/>
          </w:divBdr>
        </w:div>
        <w:div w:id="1208105342">
          <w:marLeft w:val="0"/>
          <w:marRight w:val="0"/>
          <w:marTop w:val="0"/>
          <w:marBottom w:val="0"/>
          <w:divBdr>
            <w:top w:val="none" w:sz="0" w:space="0" w:color="auto"/>
            <w:left w:val="none" w:sz="0" w:space="0" w:color="auto"/>
            <w:bottom w:val="none" w:sz="0" w:space="0" w:color="auto"/>
            <w:right w:val="none" w:sz="0" w:space="0" w:color="auto"/>
          </w:divBdr>
        </w:div>
        <w:div w:id="489367900">
          <w:marLeft w:val="0"/>
          <w:marRight w:val="0"/>
          <w:marTop w:val="0"/>
          <w:marBottom w:val="0"/>
          <w:divBdr>
            <w:top w:val="none" w:sz="0" w:space="0" w:color="auto"/>
            <w:left w:val="none" w:sz="0" w:space="0" w:color="auto"/>
            <w:bottom w:val="none" w:sz="0" w:space="0" w:color="auto"/>
            <w:right w:val="none" w:sz="0" w:space="0" w:color="auto"/>
          </w:divBdr>
        </w:div>
        <w:div w:id="1097747043">
          <w:marLeft w:val="0"/>
          <w:marRight w:val="0"/>
          <w:marTop w:val="0"/>
          <w:marBottom w:val="0"/>
          <w:divBdr>
            <w:top w:val="none" w:sz="0" w:space="0" w:color="auto"/>
            <w:left w:val="none" w:sz="0" w:space="0" w:color="auto"/>
            <w:bottom w:val="none" w:sz="0" w:space="0" w:color="auto"/>
            <w:right w:val="none" w:sz="0" w:space="0" w:color="auto"/>
          </w:divBdr>
        </w:div>
        <w:div w:id="1508906066">
          <w:marLeft w:val="0"/>
          <w:marRight w:val="0"/>
          <w:marTop w:val="0"/>
          <w:marBottom w:val="0"/>
          <w:divBdr>
            <w:top w:val="none" w:sz="0" w:space="0" w:color="auto"/>
            <w:left w:val="none" w:sz="0" w:space="0" w:color="auto"/>
            <w:bottom w:val="none" w:sz="0" w:space="0" w:color="auto"/>
            <w:right w:val="none" w:sz="0" w:space="0" w:color="auto"/>
          </w:divBdr>
        </w:div>
        <w:div w:id="441191105">
          <w:marLeft w:val="0"/>
          <w:marRight w:val="0"/>
          <w:marTop w:val="0"/>
          <w:marBottom w:val="0"/>
          <w:divBdr>
            <w:top w:val="none" w:sz="0" w:space="0" w:color="auto"/>
            <w:left w:val="none" w:sz="0" w:space="0" w:color="auto"/>
            <w:bottom w:val="none" w:sz="0" w:space="0" w:color="auto"/>
            <w:right w:val="none" w:sz="0" w:space="0" w:color="auto"/>
          </w:divBdr>
        </w:div>
        <w:div w:id="413551024">
          <w:marLeft w:val="0"/>
          <w:marRight w:val="0"/>
          <w:marTop w:val="0"/>
          <w:marBottom w:val="0"/>
          <w:divBdr>
            <w:top w:val="none" w:sz="0" w:space="0" w:color="auto"/>
            <w:left w:val="none" w:sz="0" w:space="0" w:color="auto"/>
            <w:bottom w:val="none" w:sz="0" w:space="0" w:color="auto"/>
            <w:right w:val="none" w:sz="0" w:space="0" w:color="auto"/>
          </w:divBdr>
        </w:div>
        <w:div w:id="74669785">
          <w:marLeft w:val="0"/>
          <w:marRight w:val="0"/>
          <w:marTop w:val="0"/>
          <w:marBottom w:val="0"/>
          <w:divBdr>
            <w:top w:val="none" w:sz="0" w:space="0" w:color="auto"/>
            <w:left w:val="none" w:sz="0" w:space="0" w:color="auto"/>
            <w:bottom w:val="none" w:sz="0" w:space="0" w:color="auto"/>
            <w:right w:val="none" w:sz="0" w:space="0" w:color="auto"/>
          </w:divBdr>
        </w:div>
        <w:div w:id="1414014751">
          <w:marLeft w:val="0"/>
          <w:marRight w:val="0"/>
          <w:marTop w:val="0"/>
          <w:marBottom w:val="0"/>
          <w:divBdr>
            <w:top w:val="none" w:sz="0" w:space="0" w:color="auto"/>
            <w:left w:val="none" w:sz="0" w:space="0" w:color="auto"/>
            <w:bottom w:val="none" w:sz="0" w:space="0" w:color="auto"/>
            <w:right w:val="none" w:sz="0" w:space="0" w:color="auto"/>
          </w:divBdr>
        </w:div>
        <w:div w:id="1355420458">
          <w:marLeft w:val="0"/>
          <w:marRight w:val="0"/>
          <w:marTop w:val="0"/>
          <w:marBottom w:val="0"/>
          <w:divBdr>
            <w:top w:val="none" w:sz="0" w:space="0" w:color="auto"/>
            <w:left w:val="none" w:sz="0" w:space="0" w:color="auto"/>
            <w:bottom w:val="none" w:sz="0" w:space="0" w:color="auto"/>
            <w:right w:val="none" w:sz="0" w:space="0" w:color="auto"/>
          </w:divBdr>
        </w:div>
        <w:div w:id="1173761933">
          <w:marLeft w:val="0"/>
          <w:marRight w:val="0"/>
          <w:marTop w:val="0"/>
          <w:marBottom w:val="0"/>
          <w:divBdr>
            <w:top w:val="none" w:sz="0" w:space="0" w:color="auto"/>
            <w:left w:val="none" w:sz="0" w:space="0" w:color="auto"/>
            <w:bottom w:val="none" w:sz="0" w:space="0" w:color="auto"/>
            <w:right w:val="none" w:sz="0" w:space="0" w:color="auto"/>
          </w:divBdr>
        </w:div>
        <w:div w:id="1004627457">
          <w:marLeft w:val="0"/>
          <w:marRight w:val="0"/>
          <w:marTop w:val="0"/>
          <w:marBottom w:val="0"/>
          <w:divBdr>
            <w:top w:val="none" w:sz="0" w:space="0" w:color="auto"/>
            <w:left w:val="none" w:sz="0" w:space="0" w:color="auto"/>
            <w:bottom w:val="none" w:sz="0" w:space="0" w:color="auto"/>
            <w:right w:val="none" w:sz="0" w:space="0" w:color="auto"/>
          </w:divBdr>
        </w:div>
        <w:div w:id="1525552369">
          <w:marLeft w:val="0"/>
          <w:marRight w:val="0"/>
          <w:marTop w:val="0"/>
          <w:marBottom w:val="0"/>
          <w:divBdr>
            <w:top w:val="none" w:sz="0" w:space="0" w:color="auto"/>
            <w:left w:val="none" w:sz="0" w:space="0" w:color="auto"/>
            <w:bottom w:val="none" w:sz="0" w:space="0" w:color="auto"/>
            <w:right w:val="none" w:sz="0" w:space="0" w:color="auto"/>
          </w:divBdr>
        </w:div>
        <w:div w:id="1803838185">
          <w:marLeft w:val="0"/>
          <w:marRight w:val="0"/>
          <w:marTop w:val="0"/>
          <w:marBottom w:val="0"/>
          <w:divBdr>
            <w:top w:val="none" w:sz="0" w:space="0" w:color="auto"/>
            <w:left w:val="none" w:sz="0" w:space="0" w:color="auto"/>
            <w:bottom w:val="none" w:sz="0" w:space="0" w:color="auto"/>
            <w:right w:val="none" w:sz="0" w:space="0" w:color="auto"/>
          </w:divBdr>
        </w:div>
        <w:div w:id="458305539">
          <w:marLeft w:val="0"/>
          <w:marRight w:val="0"/>
          <w:marTop w:val="0"/>
          <w:marBottom w:val="0"/>
          <w:divBdr>
            <w:top w:val="none" w:sz="0" w:space="0" w:color="auto"/>
            <w:left w:val="none" w:sz="0" w:space="0" w:color="auto"/>
            <w:bottom w:val="none" w:sz="0" w:space="0" w:color="auto"/>
            <w:right w:val="none" w:sz="0" w:space="0" w:color="auto"/>
          </w:divBdr>
        </w:div>
        <w:div w:id="2051764903">
          <w:marLeft w:val="0"/>
          <w:marRight w:val="0"/>
          <w:marTop w:val="0"/>
          <w:marBottom w:val="0"/>
          <w:divBdr>
            <w:top w:val="none" w:sz="0" w:space="0" w:color="auto"/>
            <w:left w:val="none" w:sz="0" w:space="0" w:color="auto"/>
            <w:bottom w:val="none" w:sz="0" w:space="0" w:color="auto"/>
            <w:right w:val="none" w:sz="0" w:space="0" w:color="auto"/>
          </w:divBdr>
        </w:div>
        <w:div w:id="333579998">
          <w:marLeft w:val="0"/>
          <w:marRight w:val="0"/>
          <w:marTop w:val="0"/>
          <w:marBottom w:val="0"/>
          <w:divBdr>
            <w:top w:val="none" w:sz="0" w:space="0" w:color="auto"/>
            <w:left w:val="none" w:sz="0" w:space="0" w:color="auto"/>
            <w:bottom w:val="none" w:sz="0" w:space="0" w:color="auto"/>
            <w:right w:val="none" w:sz="0" w:space="0" w:color="auto"/>
          </w:divBdr>
        </w:div>
        <w:div w:id="256326043">
          <w:marLeft w:val="0"/>
          <w:marRight w:val="0"/>
          <w:marTop w:val="0"/>
          <w:marBottom w:val="0"/>
          <w:divBdr>
            <w:top w:val="none" w:sz="0" w:space="0" w:color="auto"/>
            <w:left w:val="none" w:sz="0" w:space="0" w:color="auto"/>
            <w:bottom w:val="none" w:sz="0" w:space="0" w:color="auto"/>
            <w:right w:val="none" w:sz="0" w:space="0" w:color="auto"/>
          </w:divBdr>
        </w:div>
        <w:div w:id="2055155620">
          <w:marLeft w:val="0"/>
          <w:marRight w:val="0"/>
          <w:marTop w:val="0"/>
          <w:marBottom w:val="0"/>
          <w:divBdr>
            <w:top w:val="none" w:sz="0" w:space="0" w:color="auto"/>
            <w:left w:val="none" w:sz="0" w:space="0" w:color="auto"/>
            <w:bottom w:val="none" w:sz="0" w:space="0" w:color="auto"/>
            <w:right w:val="none" w:sz="0" w:space="0" w:color="auto"/>
          </w:divBdr>
        </w:div>
        <w:div w:id="859705766">
          <w:marLeft w:val="0"/>
          <w:marRight w:val="0"/>
          <w:marTop w:val="0"/>
          <w:marBottom w:val="0"/>
          <w:divBdr>
            <w:top w:val="none" w:sz="0" w:space="0" w:color="auto"/>
            <w:left w:val="none" w:sz="0" w:space="0" w:color="auto"/>
            <w:bottom w:val="none" w:sz="0" w:space="0" w:color="auto"/>
            <w:right w:val="none" w:sz="0" w:space="0" w:color="auto"/>
          </w:divBdr>
        </w:div>
        <w:div w:id="539056780">
          <w:marLeft w:val="0"/>
          <w:marRight w:val="0"/>
          <w:marTop w:val="0"/>
          <w:marBottom w:val="0"/>
          <w:divBdr>
            <w:top w:val="none" w:sz="0" w:space="0" w:color="auto"/>
            <w:left w:val="none" w:sz="0" w:space="0" w:color="auto"/>
            <w:bottom w:val="none" w:sz="0" w:space="0" w:color="auto"/>
            <w:right w:val="none" w:sz="0" w:space="0" w:color="auto"/>
          </w:divBdr>
        </w:div>
        <w:div w:id="1374765085">
          <w:marLeft w:val="0"/>
          <w:marRight w:val="0"/>
          <w:marTop w:val="0"/>
          <w:marBottom w:val="0"/>
          <w:divBdr>
            <w:top w:val="none" w:sz="0" w:space="0" w:color="auto"/>
            <w:left w:val="none" w:sz="0" w:space="0" w:color="auto"/>
            <w:bottom w:val="none" w:sz="0" w:space="0" w:color="auto"/>
            <w:right w:val="none" w:sz="0" w:space="0" w:color="auto"/>
          </w:divBdr>
        </w:div>
        <w:div w:id="584925141">
          <w:marLeft w:val="0"/>
          <w:marRight w:val="0"/>
          <w:marTop w:val="0"/>
          <w:marBottom w:val="0"/>
          <w:divBdr>
            <w:top w:val="none" w:sz="0" w:space="0" w:color="auto"/>
            <w:left w:val="none" w:sz="0" w:space="0" w:color="auto"/>
            <w:bottom w:val="none" w:sz="0" w:space="0" w:color="auto"/>
            <w:right w:val="none" w:sz="0" w:space="0" w:color="auto"/>
          </w:divBdr>
        </w:div>
        <w:div w:id="1670282668">
          <w:marLeft w:val="0"/>
          <w:marRight w:val="0"/>
          <w:marTop w:val="0"/>
          <w:marBottom w:val="0"/>
          <w:divBdr>
            <w:top w:val="none" w:sz="0" w:space="0" w:color="auto"/>
            <w:left w:val="none" w:sz="0" w:space="0" w:color="auto"/>
            <w:bottom w:val="none" w:sz="0" w:space="0" w:color="auto"/>
            <w:right w:val="none" w:sz="0" w:space="0" w:color="auto"/>
          </w:divBdr>
        </w:div>
        <w:div w:id="1822233525">
          <w:marLeft w:val="0"/>
          <w:marRight w:val="0"/>
          <w:marTop w:val="0"/>
          <w:marBottom w:val="0"/>
          <w:divBdr>
            <w:top w:val="none" w:sz="0" w:space="0" w:color="auto"/>
            <w:left w:val="none" w:sz="0" w:space="0" w:color="auto"/>
            <w:bottom w:val="none" w:sz="0" w:space="0" w:color="auto"/>
            <w:right w:val="none" w:sz="0" w:space="0" w:color="auto"/>
          </w:divBdr>
        </w:div>
        <w:div w:id="160195386">
          <w:marLeft w:val="0"/>
          <w:marRight w:val="0"/>
          <w:marTop w:val="0"/>
          <w:marBottom w:val="0"/>
          <w:divBdr>
            <w:top w:val="none" w:sz="0" w:space="0" w:color="auto"/>
            <w:left w:val="none" w:sz="0" w:space="0" w:color="auto"/>
            <w:bottom w:val="none" w:sz="0" w:space="0" w:color="auto"/>
            <w:right w:val="none" w:sz="0" w:space="0" w:color="auto"/>
          </w:divBdr>
        </w:div>
        <w:div w:id="1396053966">
          <w:marLeft w:val="0"/>
          <w:marRight w:val="0"/>
          <w:marTop w:val="0"/>
          <w:marBottom w:val="0"/>
          <w:divBdr>
            <w:top w:val="none" w:sz="0" w:space="0" w:color="auto"/>
            <w:left w:val="none" w:sz="0" w:space="0" w:color="auto"/>
            <w:bottom w:val="none" w:sz="0" w:space="0" w:color="auto"/>
            <w:right w:val="none" w:sz="0" w:space="0" w:color="auto"/>
          </w:divBdr>
        </w:div>
        <w:div w:id="1387147034">
          <w:marLeft w:val="0"/>
          <w:marRight w:val="0"/>
          <w:marTop w:val="0"/>
          <w:marBottom w:val="0"/>
          <w:divBdr>
            <w:top w:val="none" w:sz="0" w:space="0" w:color="auto"/>
            <w:left w:val="none" w:sz="0" w:space="0" w:color="auto"/>
            <w:bottom w:val="none" w:sz="0" w:space="0" w:color="auto"/>
            <w:right w:val="none" w:sz="0" w:space="0" w:color="auto"/>
          </w:divBdr>
        </w:div>
        <w:div w:id="58679037">
          <w:marLeft w:val="0"/>
          <w:marRight w:val="0"/>
          <w:marTop w:val="0"/>
          <w:marBottom w:val="0"/>
          <w:divBdr>
            <w:top w:val="none" w:sz="0" w:space="0" w:color="auto"/>
            <w:left w:val="none" w:sz="0" w:space="0" w:color="auto"/>
            <w:bottom w:val="none" w:sz="0" w:space="0" w:color="auto"/>
            <w:right w:val="none" w:sz="0" w:space="0" w:color="auto"/>
          </w:divBdr>
        </w:div>
        <w:div w:id="1128737442">
          <w:marLeft w:val="0"/>
          <w:marRight w:val="0"/>
          <w:marTop w:val="0"/>
          <w:marBottom w:val="0"/>
          <w:divBdr>
            <w:top w:val="none" w:sz="0" w:space="0" w:color="auto"/>
            <w:left w:val="none" w:sz="0" w:space="0" w:color="auto"/>
            <w:bottom w:val="none" w:sz="0" w:space="0" w:color="auto"/>
            <w:right w:val="none" w:sz="0" w:space="0" w:color="auto"/>
          </w:divBdr>
        </w:div>
        <w:div w:id="670990044">
          <w:marLeft w:val="0"/>
          <w:marRight w:val="0"/>
          <w:marTop w:val="0"/>
          <w:marBottom w:val="0"/>
          <w:divBdr>
            <w:top w:val="none" w:sz="0" w:space="0" w:color="auto"/>
            <w:left w:val="none" w:sz="0" w:space="0" w:color="auto"/>
            <w:bottom w:val="none" w:sz="0" w:space="0" w:color="auto"/>
            <w:right w:val="none" w:sz="0" w:space="0" w:color="auto"/>
          </w:divBdr>
        </w:div>
        <w:div w:id="16034112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55" Type="http://schemas.openxmlformats.org/officeDocument/2006/relationships/footer" Target="footer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g"/><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image" Target="media/image47.jp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image" Target="media/image45.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theme" Target="theme/theme1.xml"/><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footer" Target="footer3.xml"/><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5421</Words>
  <Characters>30901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Login</vt:lpstr>
    </vt:vector>
  </TitlesOfParts>
  <Company/>
  <LinksUpToDate>false</LinksUpToDate>
  <CharactersWithSpaces>36250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Login</dc:title>
  <dc:subject/>
  <dc:creator>Bill Rhinaman</dc:creator>
  <cp:keywords/>
  <cp:lastModifiedBy>emily bickerstaff</cp:lastModifiedBy>
  <cp:revision>3</cp:revision>
  <dcterms:created xsi:type="dcterms:W3CDTF">2018-08-29T12:56:00Z</dcterms:created>
  <dcterms:modified xsi:type="dcterms:W3CDTF">2018-08-29T12:56:00Z</dcterms:modified>
</cp:coreProperties>
</file>